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AA33C" w14:textId="55A2218B" w:rsidR="00931CEA" w:rsidRPr="009F273E" w:rsidRDefault="00931CEA" w:rsidP="00525277">
      <w:pPr>
        <w:tabs>
          <w:tab w:val="left" w:pos="6910"/>
        </w:tabs>
        <w:spacing w:after="0" w:line="259" w:lineRule="auto"/>
        <w:rPr>
          <w:rFonts w:ascii="Arial" w:hAnsi="Arial" w:cs="Arial"/>
          <w:b/>
          <w:sz w:val="36"/>
        </w:rPr>
      </w:pPr>
      <w:r w:rsidRPr="009F273E">
        <w:rPr>
          <w:rFonts w:ascii="Arial" w:hAnsi="Arial" w:cs="Arial"/>
          <w:b/>
          <w:sz w:val="36"/>
        </w:rPr>
        <w:t>Framework Schedule 6</w:t>
      </w:r>
      <w:r w:rsidR="005F5DE5">
        <w:rPr>
          <w:rFonts w:ascii="Arial" w:hAnsi="Arial" w:cs="Arial"/>
          <w:b/>
          <w:sz w:val="36"/>
        </w:rPr>
        <w:t>A</w:t>
      </w:r>
      <w:r>
        <w:rPr>
          <w:rFonts w:ascii="Arial" w:hAnsi="Arial" w:cs="Arial"/>
          <w:b/>
          <w:sz w:val="36"/>
        </w:rPr>
        <w:t xml:space="preserve"> (</w:t>
      </w:r>
      <w:r w:rsidR="00400F86">
        <w:rPr>
          <w:rFonts w:ascii="Arial" w:hAnsi="Arial" w:cs="Arial"/>
          <w:b/>
          <w:sz w:val="36"/>
        </w:rPr>
        <w:t xml:space="preserve">Health </w:t>
      </w:r>
      <w:r>
        <w:rPr>
          <w:rFonts w:ascii="Arial" w:hAnsi="Arial" w:cs="Arial"/>
          <w:b/>
          <w:sz w:val="36"/>
        </w:rPr>
        <w:t>Order Form Template, Statement of Work Template and Call-</w:t>
      </w:r>
      <w:r w:rsidRPr="009F273E">
        <w:rPr>
          <w:rFonts w:ascii="Arial" w:hAnsi="Arial" w:cs="Arial"/>
          <w:b/>
          <w:sz w:val="36"/>
        </w:rPr>
        <w:t>Off Schedules</w:t>
      </w:r>
      <w:r>
        <w:rPr>
          <w:rFonts w:ascii="Arial" w:hAnsi="Arial" w:cs="Arial"/>
          <w:b/>
          <w:sz w:val="36"/>
        </w:rPr>
        <w:t>)</w:t>
      </w:r>
      <w:r w:rsidR="005C65B8">
        <w:rPr>
          <w:rFonts w:ascii="Arial" w:hAnsi="Arial" w:cs="Arial"/>
          <w:b/>
          <w:sz w:val="36"/>
        </w:rPr>
        <w:t xml:space="preserve"> </w:t>
      </w:r>
      <w:r w:rsidR="005F5DE5">
        <w:rPr>
          <w:rFonts w:ascii="Arial" w:hAnsi="Arial" w:cs="Arial"/>
          <w:b/>
          <w:sz w:val="36"/>
        </w:rPr>
        <w:tab/>
      </w:r>
    </w:p>
    <w:p w14:paraId="1CA53ED1" w14:textId="77777777" w:rsidR="00931CEA" w:rsidRPr="009F273E" w:rsidRDefault="00931CEA" w:rsidP="00931CEA">
      <w:pPr>
        <w:spacing w:after="0" w:line="259" w:lineRule="auto"/>
        <w:rPr>
          <w:rFonts w:ascii="Arial" w:hAnsi="Arial" w:cs="Arial"/>
          <w:b/>
          <w:sz w:val="24"/>
          <w:szCs w:val="24"/>
        </w:rPr>
      </w:pPr>
    </w:p>
    <w:p w14:paraId="0A67A1E2" w14:textId="77777777" w:rsidR="00931CEA" w:rsidRPr="009F273E" w:rsidRDefault="00931CEA" w:rsidP="00931CEA">
      <w:pPr>
        <w:spacing w:after="0" w:line="259" w:lineRule="auto"/>
        <w:rPr>
          <w:rFonts w:ascii="Arial" w:hAnsi="Arial" w:cs="Arial"/>
          <w:b/>
          <w:sz w:val="24"/>
          <w:szCs w:val="24"/>
        </w:rPr>
      </w:pPr>
    </w:p>
    <w:p w14:paraId="44BA194B" w14:textId="77777777" w:rsidR="00931CEA" w:rsidRDefault="00931CEA" w:rsidP="00931CEA">
      <w:pPr>
        <w:spacing w:before="120" w:afterLines="120" w:after="288" w:line="259" w:lineRule="auto"/>
        <w:rPr>
          <w:rFonts w:ascii="Arial" w:hAnsi="Arial" w:cs="Arial"/>
          <w:sz w:val="24"/>
          <w:szCs w:val="24"/>
        </w:rPr>
      </w:pPr>
      <w:r>
        <w:rPr>
          <w:rFonts w:ascii="Arial" w:hAnsi="Arial" w:cs="Arial"/>
          <w:sz w:val="24"/>
          <w:szCs w:val="24"/>
        </w:rPr>
        <w:t>CALL-OFF REFERENCE</w:t>
      </w:r>
      <w:r w:rsidRPr="00D500B0">
        <w:rPr>
          <w:rFonts w:ascii="Arial" w:hAnsi="Arial" w:cs="Arial"/>
          <w:sz w:val="24"/>
          <w:szCs w:val="24"/>
        </w:rPr>
        <w:t>:</w:t>
      </w:r>
      <w:r>
        <w:rPr>
          <w:rFonts w:ascii="Arial" w:hAnsi="Arial" w:cs="Arial"/>
          <w:sz w:val="24"/>
          <w:szCs w:val="24"/>
        </w:rPr>
        <w:tab/>
      </w:r>
      <w:r>
        <w:rPr>
          <w:rFonts w:ascii="Arial" w:hAnsi="Arial" w:cs="Arial"/>
          <w:sz w:val="24"/>
          <w:szCs w:val="24"/>
        </w:rPr>
        <w:tab/>
      </w:r>
      <w:r w:rsidRPr="00D500B0">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Buyer’s contract reference n</w:t>
      </w:r>
      <w:bookmarkStart w:id="0" w:name="_GoBack"/>
      <w:bookmarkEnd w:id="0"/>
      <w:r w:rsidRPr="009F273E">
        <w:rPr>
          <w:rFonts w:ascii="Arial" w:hAnsi="Arial" w:cs="Arial"/>
          <w:sz w:val="24"/>
          <w:szCs w:val="24"/>
        </w:rPr>
        <w:t>umber]</w:t>
      </w:r>
    </w:p>
    <w:p w14:paraId="326922F2" w14:textId="77777777" w:rsidR="00931CEA" w:rsidRPr="009F273E" w:rsidRDefault="00931CEA" w:rsidP="00931CEA">
      <w:pPr>
        <w:spacing w:before="120" w:afterLines="120" w:after="288" w:line="259" w:lineRule="auto"/>
        <w:rPr>
          <w:rFonts w:ascii="Arial" w:hAnsi="Arial" w:cs="Arial"/>
          <w:sz w:val="24"/>
          <w:szCs w:val="24"/>
        </w:rPr>
      </w:pPr>
      <w:r>
        <w:rPr>
          <w:rFonts w:ascii="Arial" w:hAnsi="Arial" w:cs="Arial"/>
          <w:sz w:val="24"/>
          <w:szCs w:val="24"/>
        </w:rPr>
        <w:t>PURCHASE ORDER:</w:t>
      </w:r>
      <w:r>
        <w:rPr>
          <w:rFonts w:ascii="Arial" w:hAnsi="Arial" w:cs="Arial"/>
          <w:sz w:val="24"/>
          <w:szCs w:val="24"/>
        </w:rPr>
        <w:tab/>
      </w:r>
      <w:r>
        <w:rPr>
          <w:rFonts w:ascii="Arial" w:hAnsi="Arial" w:cs="Arial"/>
          <w:sz w:val="24"/>
          <w:szCs w:val="24"/>
        </w:rPr>
        <w:tab/>
      </w: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PO Number]</w:t>
      </w:r>
    </w:p>
    <w:p w14:paraId="066E6972" w14:textId="77777777" w:rsidR="00931CEA" w:rsidRPr="009F273E" w:rsidRDefault="00931CEA" w:rsidP="00931CEA">
      <w:pPr>
        <w:spacing w:before="120" w:afterLines="120" w:after="288" w:line="259" w:lineRule="auto"/>
        <w:rPr>
          <w:rFonts w:ascii="Arial" w:hAnsi="Arial" w:cs="Arial"/>
          <w:b/>
          <w:sz w:val="24"/>
          <w:szCs w:val="24"/>
        </w:rPr>
      </w:pPr>
      <w:r w:rsidRPr="00D500B0">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Buyer</w:t>
      </w:r>
      <w:r>
        <w:rPr>
          <w:rFonts w:ascii="Arial" w:hAnsi="Arial" w:cs="Arial"/>
          <w:sz w:val="24"/>
          <w:szCs w:val="24"/>
        </w:rPr>
        <w:t>’s name</w:t>
      </w:r>
      <w:r w:rsidRPr="009F273E">
        <w:rPr>
          <w:rFonts w:ascii="Arial" w:hAnsi="Arial" w:cs="Arial"/>
          <w:sz w:val="24"/>
          <w:szCs w:val="24"/>
        </w:rPr>
        <w:t>]</w:t>
      </w:r>
    </w:p>
    <w:p w14:paraId="54CFF17C" w14:textId="77777777" w:rsidR="00931CEA" w:rsidRPr="009F273E" w:rsidRDefault="00931CEA" w:rsidP="00931CEA">
      <w:pPr>
        <w:spacing w:before="120" w:afterLines="120" w:after="288" w:line="259" w:lineRule="auto"/>
        <w:rPr>
          <w:rFonts w:ascii="Arial" w:hAnsi="Arial" w:cs="Arial"/>
          <w:b/>
          <w:sz w:val="24"/>
          <w:szCs w:val="24"/>
        </w:rPr>
      </w:pPr>
      <w:r w:rsidRPr="00D500B0">
        <w:rPr>
          <w:rFonts w:ascii="Arial" w:hAnsi="Arial" w:cs="Arial"/>
          <w:sz w:val="24"/>
          <w:szCs w:val="24"/>
        </w:rPr>
        <w:t xml:space="preserve"> 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rPr>
        <w:t xml:space="preserve"> business</w:t>
      </w:r>
      <w:r>
        <w:rPr>
          <w:rFonts w:ascii="Arial" w:hAnsi="Arial" w:cs="Arial"/>
          <w:sz w:val="24"/>
          <w:szCs w:val="24"/>
        </w:rPr>
        <w:t xml:space="preserve"> address</w:t>
      </w:r>
      <w:r w:rsidRPr="009F273E">
        <w:rPr>
          <w:rFonts w:ascii="Arial" w:hAnsi="Arial" w:cs="Arial"/>
          <w:sz w:val="24"/>
          <w:szCs w:val="24"/>
        </w:rPr>
        <w:t>]</w:t>
      </w:r>
      <w:r w:rsidRPr="009F273E">
        <w:rPr>
          <w:rFonts w:ascii="Arial" w:hAnsi="Arial" w:cs="Arial"/>
          <w:b/>
          <w:sz w:val="24"/>
          <w:szCs w:val="24"/>
        </w:rPr>
        <w:t xml:space="preserve">  </w:t>
      </w:r>
    </w:p>
    <w:p w14:paraId="48700F4B" w14:textId="77777777" w:rsidR="00931CEA" w:rsidRPr="009F273E" w:rsidRDefault="00931CEA" w:rsidP="00931CEA">
      <w:pPr>
        <w:spacing w:before="120" w:afterLines="120" w:after="288" w:line="240" w:lineRule="auto"/>
        <w:rPr>
          <w:rFonts w:ascii="Arial" w:hAnsi="Arial" w:cs="Arial"/>
          <w:sz w:val="24"/>
          <w:szCs w:val="24"/>
        </w:rPr>
      </w:pPr>
      <w:r w:rsidRPr="00D500B0">
        <w:rPr>
          <w:rFonts w:ascii="Arial" w:hAnsi="Arial" w:cs="Arial"/>
          <w:sz w:val="24"/>
          <w:szCs w:val="24"/>
        </w:rPr>
        <w:t>THE SUPPLIER:</w:t>
      </w:r>
      <w:r w:rsidRPr="00563DA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name of Supplier]</w:t>
      </w:r>
      <w:r w:rsidRPr="009F273E">
        <w:rPr>
          <w:rFonts w:ascii="Arial" w:hAnsi="Arial" w:cs="Arial"/>
          <w:b/>
          <w:sz w:val="24"/>
          <w:szCs w:val="24"/>
        </w:rPr>
        <w:t xml:space="preserve"> </w:t>
      </w:r>
    </w:p>
    <w:p w14:paraId="0E0783A5" w14:textId="77777777" w:rsidR="00931CEA" w:rsidRPr="009F273E" w:rsidRDefault="00931CEA" w:rsidP="00931CEA">
      <w:pPr>
        <w:spacing w:before="120" w:afterLines="120" w:after="288" w:line="240" w:lineRule="auto"/>
        <w:rPr>
          <w:rFonts w:ascii="Arial" w:hAnsi="Arial" w:cs="Arial"/>
          <w:sz w:val="24"/>
          <w:szCs w:val="24"/>
        </w:rPr>
      </w:pPr>
      <w:r w:rsidRPr="00D500B0">
        <w:rPr>
          <w:rFonts w:ascii="Arial" w:hAnsi="Arial" w:cs="Arial"/>
          <w:sz w:val="24"/>
          <w:szCs w:val="24"/>
        </w:rPr>
        <w:t>SUPPLIER ADDRESS:</w:t>
      </w:r>
      <w:r w:rsidRPr="009F273E">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sidRPr="009F273E">
        <w:rPr>
          <w:rFonts w:ascii="Arial" w:hAnsi="Arial" w:cs="Arial"/>
          <w:sz w:val="24"/>
          <w:szCs w:val="24"/>
        </w:rPr>
        <w:t>registered address (if registered)]</w:t>
      </w:r>
      <w:r w:rsidRPr="009F273E">
        <w:rPr>
          <w:rFonts w:ascii="Arial" w:hAnsi="Arial" w:cs="Arial"/>
          <w:b/>
          <w:sz w:val="24"/>
          <w:szCs w:val="24"/>
        </w:rPr>
        <w:t xml:space="preserve">  </w:t>
      </w:r>
    </w:p>
    <w:p w14:paraId="51520AC9" w14:textId="77777777" w:rsidR="00931CEA" w:rsidRPr="009F273E" w:rsidRDefault="00931CEA" w:rsidP="00931CEA">
      <w:pPr>
        <w:spacing w:before="120" w:afterLines="120" w:after="288" w:line="240" w:lineRule="auto"/>
        <w:rPr>
          <w:rFonts w:ascii="Arial" w:hAnsi="Arial" w:cs="Arial"/>
          <w:b/>
          <w:sz w:val="24"/>
          <w:szCs w:val="24"/>
        </w:rPr>
      </w:pPr>
      <w:r w:rsidRPr="00D500B0">
        <w:rPr>
          <w:rFonts w:ascii="Arial" w:hAnsi="Arial" w:cs="Arial"/>
          <w:sz w:val="24"/>
          <w:szCs w:val="24"/>
        </w:rPr>
        <w:t>REGISTRA</w:t>
      </w:r>
      <w:r>
        <w:rPr>
          <w:rFonts w:ascii="Arial" w:hAnsi="Arial" w:cs="Arial"/>
          <w:sz w:val="24"/>
          <w:szCs w:val="24"/>
        </w:rPr>
        <w:t>TION NUMBER</w:t>
      </w:r>
      <w:r w:rsidRPr="00D500B0">
        <w:rPr>
          <w:rFonts w:ascii="Arial" w:hAnsi="Arial" w:cs="Arial"/>
          <w:sz w:val="24"/>
          <w:szCs w:val="24"/>
        </w:rPr>
        <w:t>:</w:t>
      </w:r>
      <w:r w:rsidRPr="009F273E">
        <w:rPr>
          <w:rFonts w:ascii="Arial" w:hAnsi="Arial" w:cs="Arial"/>
          <w:b/>
          <w:sz w:val="24"/>
          <w:szCs w:val="24"/>
        </w:rPr>
        <w:t xml:space="preserve"> </w:t>
      </w:r>
      <w:r>
        <w:rPr>
          <w:rFonts w:ascii="Arial" w:hAnsi="Arial" w:cs="Arial"/>
          <w:b/>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 xml:space="preserve">Insert </w:t>
      </w:r>
      <w:r>
        <w:rPr>
          <w:rFonts w:ascii="Arial" w:hAnsi="Arial" w:cs="Arial"/>
          <w:sz w:val="24"/>
          <w:szCs w:val="24"/>
        </w:rPr>
        <w:t>registration</w:t>
      </w:r>
      <w:r w:rsidRPr="009F273E">
        <w:rPr>
          <w:rFonts w:ascii="Arial" w:hAnsi="Arial" w:cs="Arial"/>
          <w:sz w:val="24"/>
          <w:szCs w:val="24"/>
        </w:rPr>
        <w:t xml:space="preserve"> number (if registered)]</w:t>
      </w:r>
      <w:r w:rsidRPr="009F273E">
        <w:rPr>
          <w:rFonts w:ascii="Arial" w:hAnsi="Arial" w:cs="Arial"/>
          <w:b/>
          <w:sz w:val="24"/>
          <w:szCs w:val="24"/>
        </w:rPr>
        <w:t xml:space="preserve">  </w:t>
      </w:r>
    </w:p>
    <w:p w14:paraId="5374A38D" w14:textId="77777777" w:rsidR="00931CEA" w:rsidRPr="003E73F1" w:rsidRDefault="00931CEA" w:rsidP="00931CEA">
      <w:pPr>
        <w:spacing w:before="120" w:afterLines="120" w:after="288" w:line="240" w:lineRule="auto"/>
        <w:rPr>
          <w:rFonts w:ascii="Arial" w:hAnsi="Arial" w:cs="Arial"/>
          <w:sz w:val="24"/>
          <w:szCs w:val="24"/>
        </w:rPr>
      </w:pPr>
      <w:r w:rsidRPr="003E73F1">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3CB32C98" w14:textId="77777777" w:rsidR="00931CEA" w:rsidRPr="009F273E" w:rsidRDefault="00931CEA" w:rsidP="00931CEA">
      <w:pPr>
        <w:spacing w:before="120" w:afterLines="120" w:after="288" w:line="240" w:lineRule="auto"/>
        <w:rPr>
          <w:rFonts w:ascii="Arial" w:hAnsi="Arial" w:cs="Arial"/>
          <w:b/>
          <w:sz w:val="24"/>
          <w:szCs w:val="24"/>
        </w:rPr>
      </w:pPr>
      <w:r w:rsidRPr="003E73F1">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9F273E">
        <w:rPr>
          <w:rFonts w:ascii="Arial" w:hAnsi="Arial" w:cs="Arial"/>
          <w:b/>
          <w:sz w:val="24"/>
          <w:szCs w:val="24"/>
          <w:highlight w:val="yellow"/>
        </w:rPr>
        <w:t xml:space="preserve">[Insert </w:t>
      </w:r>
      <w:r>
        <w:rPr>
          <w:rFonts w:ascii="Arial" w:hAnsi="Arial" w:cs="Arial"/>
          <w:sz w:val="24"/>
          <w:szCs w:val="24"/>
        </w:rPr>
        <w:t>if known]</w:t>
      </w:r>
    </w:p>
    <w:p w14:paraId="40C28AED" w14:textId="77777777" w:rsidR="00931CEA" w:rsidRPr="009F273E" w:rsidRDefault="00931CEA" w:rsidP="00931CEA">
      <w:pPr>
        <w:rPr>
          <w:rFonts w:ascii="Arial" w:hAnsi="Arial" w:cs="Arial"/>
          <w:sz w:val="24"/>
          <w:szCs w:val="24"/>
        </w:rPr>
      </w:pPr>
    </w:p>
    <w:p w14:paraId="0258796C" w14:textId="77777777" w:rsidR="00931CEA" w:rsidRDefault="00931CEA" w:rsidP="00931CEA">
      <w:pPr>
        <w:spacing w:after="0" w:line="259" w:lineRule="auto"/>
        <w:rPr>
          <w:rFonts w:ascii="Arial" w:hAnsi="Arial" w:cs="Arial"/>
          <w:sz w:val="24"/>
          <w:szCs w:val="24"/>
        </w:rPr>
      </w:pPr>
      <w:r>
        <w:rPr>
          <w:rFonts w:ascii="Arial" w:hAnsi="Arial" w:cs="Arial"/>
          <w:b/>
          <w:sz w:val="24"/>
          <w:szCs w:val="24"/>
          <w:highlight w:val="yellow"/>
        </w:rPr>
        <w:t>[Buyer guidance</w:t>
      </w:r>
      <w:r w:rsidRPr="009F273E">
        <w:rPr>
          <w:rFonts w:ascii="Arial" w:hAnsi="Arial" w:cs="Arial"/>
          <w:b/>
          <w:sz w:val="24"/>
          <w:szCs w:val="24"/>
          <w:highlight w:val="yellow"/>
        </w:rPr>
        <w:t>:</w:t>
      </w:r>
      <w:r w:rsidRPr="009F273E">
        <w:rPr>
          <w:rFonts w:ascii="Arial" w:hAnsi="Arial" w:cs="Arial"/>
          <w:sz w:val="24"/>
          <w:szCs w:val="24"/>
        </w:rPr>
        <w:t xml:space="preserve"> This Order Form, when completed and executed by both Parties, forms a Call-Off Contract. </w:t>
      </w:r>
      <w:r>
        <w:rPr>
          <w:rFonts w:ascii="Arial" w:hAnsi="Arial" w:cs="Arial"/>
          <w:sz w:val="24"/>
          <w:szCs w:val="24"/>
        </w:rPr>
        <w:t>A</w:t>
      </w:r>
      <w:r w:rsidRPr="009F273E">
        <w:rPr>
          <w:rFonts w:ascii="Arial" w:hAnsi="Arial" w:cs="Arial"/>
          <w:sz w:val="24"/>
          <w:szCs w:val="24"/>
        </w:rPr>
        <w:t xml:space="preserve"> Call-Off Contract </w:t>
      </w:r>
      <w:r>
        <w:rPr>
          <w:rFonts w:ascii="Arial" w:hAnsi="Arial" w:cs="Arial"/>
          <w:sz w:val="24"/>
          <w:szCs w:val="24"/>
        </w:rPr>
        <w:t>can</w:t>
      </w:r>
      <w:r w:rsidRPr="009F273E">
        <w:rPr>
          <w:rFonts w:ascii="Arial" w:hAnsi="Arial" w:cs="Arial"/>
          <w:sz w:val="24"/>
          <w:szCs w:val="24"/>
        </w:rPr>
        <w:t xml:space="preserve"> be </w:t>
      </w:r>
      <w:r>
        <w:rPr>
          <w:rFonts w:ascii="Arial" w:hAnsi="Arial" w:cs="Arial"/>
          <w:sz w:val="24"/>
          <w:szCs w:val="24"/>
        </w:rPr>
        <w:t xml:space="preserve">completed and executed </w:t>
      </w:r>
      <w:r w:rsidRPr="009F273E">
        <w:rPr>
          <w:rFonts w:ascii="Arial" w:hAnsi="Arial" w:cs="Arial"/>
          <w:sz w:val="24"/>
          <w:szCs w:val="24"/>
        </w:rPr>
        <w:t>using an equivalent document or el</w:t>
      </w:r>
      <w:r>
        <w:rPr>
          <w:rFonts w:ascii="Arial" w:hAnsi="Arial" w:cs="Arial"/>
          <w:sz w:val="24"/>
          <w:szCs w:val="24"/>
        </w:rPr>
        <w:t>ectronic purchase order system.</w:t>
      </w:r>
      <w:r w:rsidRPr="009F273E">
        <w:rPr>
          <w:rFonts w:ascii="Arial" w:hAnsi="Arial" w:cs="Arial"/>
          <w:sz w:val="24"/>
          <w:szCs w:val="24"/>
        </w:rPr>
        <w:t xml:space="preserve"> </w:t>
      </w:r>
    </w:p>
    <w:p w14:paraId="1736D71D" w14:textId="77777777" w:rsidR="00931CEA" w:rsidRDefault="00931CEA" w:rsidP="00931CEA">
      <w:pPr>
        <w:spacing w:after="0" w:line="259" w:lineRule="auto"/>
        <w:rPr>
          <w:rFonts w:ascii="Arial" w:hAnsi="Arial" w:cs="Arial"/>
          <w:sz w:val="24"/>
          <w:szCs w:val="24"/>
        </w:rPr>
      </w:pPr>
    </w:p>
    <w:p w14:paraId="2DE733D4" w14:textId="2813B305" w:rsidR="00931CEA" w:rsidRDefault="00931CEA" w:rsidP="00931CEA">
      <w:pPr>
        <w:spacing w:after="0" w:line="259" w:lineRule="auto"/>
        <w:rPr>
          <w:rFonts w:ascii="Arial" w:hAnsi="Arial" w:cs="Arial"/>
          <w:b/>
          <w:sz w:val="24"/>
          <w:szCs w:val="24"/>
        </w:rPr>
      </w:pPr>
      <w:r w:rsidRPr="009F273E">
        <w:rPr>
          <w:rFonts w:ascii="Arial" w:hAnsi="Arial" w:cs="Arial"/>
          <w:sz w:val="24"/>
          <w:szCs w:val="24"/>
        </w:rPr>
        <w:t xml:space="preserve">If an electronic purchasing system is used instead </w:t>
      </w:r>
      <w:r>
        <w:rPr>
          <w:rFonts w:ascii="Arial" w:hAnsi="Arial" w:cs="Arial"/>
          <w:sz w:val="24"/>
          <w:szCs w:val="24"/>
        </w:rPr>
        <w:t xml:space="preserve">of signing as a hard-copy, </w:t>
      </w:r>
      <w:r w:rsidRPr="009F273E">
        <w:rPr>
          <w:rFonts w:ascii="Arial" w:hAnsi="Arial" w:cs="Arial"/>
          <w:sz w:val="24"/>
          <w:szCs w:val="24"/>
        </w:rPr>
        <w:t xml:space="preserve">text below </w:t>
      </w:r>
      <w:r>
        <w:rPr>
          <w:rFonts w:ascii="Arial" w:hAnsi="Arial" w:cs="Arial"/>
          <w:sz w:val="24"/>
          <w:szCs w:val="24"/>
        </w:rPr>
        <w:t>must be</w:t>
      </w:r>
      <w:r w:rsidRPr="009F273E">
        <w:rPr>
          <w:rFonts w:ascii="Arial" w:hAnsi="Arial" w:cs="Arial"/>
          <w:sz w:val="24"/>
          <w:szCs w:val="24"/>
        </w:rPr>
        <w:t xml:space="preserve"> copied into the electronic order form</w:t>
      </w:r>
      <w:r>
        <w:rPr>
          <w:rFonts w:ascii="Arial" w:hAnsi="Arial" w:cs="Arial"/>
          <w:sz w:val="24"/>
          <w:szCs w:val="24"/>
        </w:rPr>
        <w:t xml:space="preserve"> </w:t>
      </w:r>
      <w:r w:rsidRPr="00AB0BC2">
        <w:rPr>
          <w:rFonts w:ascii="Arial" w:hAnsi="Arial" w:cs="Arial"/>
          <w:b/>
          <w:sz w:val="24"/>
          <w:szCs w:val="24"/>
          <w:highlight w:val="yellow"/>
        </w:rPr>
        <w:t>starting from ‘APPLICABLE FRAMEWORK CONTRACT’ and up to, but not including, the</w:t>
      </w:r>
      <w:r w:rsidRPr="00AB0BC2">
        <w:rPr>
          <w:rFonts w:ascii="Arial" w:hAnsi="Arial" w:cs="Arial"/>
          <w:sz w:val="24"/>
          <w:szCs w:val="24"/>
          <w:highlight w:val="yellow"/>
        </w:rPr>
        <w:t xml:space="preserve"> </w:t>
      </w:r>
      <w:r w:rsidRPr="00AB0BC2">
        <w:rPr>
          <w:rFonts w:ascii="Arial" w:hAnsi="Arial" w:cs="Arial"/>
          <w:b/>
          <w:sz w:val="24"/>
          <w:szCs w:val="24"/>
          <w:highlight w:val="yellow"/>
        </w:rPr>
        <w:t>Signature block</w:t>
      </w:r>
      <w:r w:rsidR="00B975E9">
        <w:rPr>
          <w:rFonts w:ascii="Arial" w:hAnsi="Arial" w:cs="Arial"/>
          <w:b/>
          <w:sz w:val="24"/>
          <w:szCs w:val="24"/>
        </w:rPr>
        <w:t>.</w:t>
      </w:r>
    </w:p>
    <w:p w14:paraId="19BC10A7" w14:textId="77777777" w:rsidR="00931CEA" w:rsidRDefault="00931CEA" w:rsidP="00931CEA">
      <w:pPr>
        <w:spacing w:after="0" w:line="259" w:lineRule="auto"/>
        <w:rPr>
          <w:rFonts w:ascii="Arial" w:hAnsi="Arial" w:cs="Arial"/>
          <w:b/>
          <w:sz w:val="24"/>
          <w:szCs w:val="24"/>
        </w:rPr>
      </w:pPr>
    </w:p>
    <w:p w14:paraId="5ED798D4" w14:textId="16C792B9" w:rsidR="00931CEA" w:rsidRDefault="00931CEA" w:rsidP="00931CEA">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sidRPr="005D6282">
        <w:rPr>
          <w:rFonts w:ascii="Arial" w:hAnsi="Arial" w:cs="Arial"/>
          <w:b/>
          <w:sz w:val="24"/>
          <w:szCs w:val="24"/>
        </w:rPr>
        <w:t xml:space="preserve">you must send the updated </w:t>
      </w:r>
      <w:r>
        <w:rPr>
          <w:rFonts w:ascii="Arial" w:hAnsi="Arial" w:cs="Arial"/>
          <w:b/>
          <w:sz w:val="24"/>
          <w:szCs w:val="24"/>
        </w:rPr>
        <w:t>Schedule</w:t>
      </w:r>
      <w:r>
        <w:rPr>
          <w:rFonts w:ascii="Arial" w:hAnsi="Arial" w:cs="Arial"/>
          <w:sz w:val="24"/>
          <w:szCs w:val="24"/>
        </w:rPr>
        <w:t xml:space="preserve"> with the Order Form to the Supplier</w:t>
      </w:r>
      <w:r w:rsidR="00B975E9">
        <w:rPr>
          <w:rFonts w:ascii="Arial" w:hAnsi="Arial" w:cs="Arial"/>
          <w:sz w:val="24"/>
          <w:szCs w:val="24"/>
        </w:rPr>
        <w:t>.</w:t>
      </w:r>
      <w:r w:rsidRPr="000741A2">
        <w:rPr>
          <w:rFonts w:ascii="Arial" w:hAnsi="Arial" w:cs="Arial"/>
          <w:sz w:val="24"/>
          <w:szCs w:val="24"/>
        </w:rPr>
        <w:t>]</w:t>
      </w:r>
    </w:p>
    <w:p w14:paraId="100EE5C5" w14:textId="77777777" w:rsidR="00931CEA" w:rsidRPr="009F273E" w:rsidRDefault="00931CEA" w:rsidP="00931CEA">
      <w:pPr>
        <w:spacing w:after="0" w:line="259" w:lineRule="auto"/>
        <w:rPr>
          <w:rFonts w:ascii="Arial" w:hAnsi="Arial" w:cs="Arial"/>
          <w:sz w:val="24"/>
          <w:szCs w:val="24"/>
        </w:rPr>
      </w:pPr>
    </w:p>
    <w:p w14:paraId="2691677F" w14:textId="77777777" w:rsidR="00931CEA" w:rsidRDefault="00931CEA" w:rsidP="00931CEA">
      <w:pPr>
        <w:spacing w:after="0" w:line="259" w:lineRule="auto"/>
        <w:rPr>
          <w:rFonts w:ascii="Arial" w:hAnsi="Arial" w:cs="Arial"/>
          <w:sz w:val="24"/>
          <w:szCs w:val="24"/>
        </w:rPr>
      </w:pPr>
    </w:p>
    <w:p w14:paraId="333C3E11" w14:textId="45B7022B" w:rsidR="00931CEA" w:rsidRPr="00E912F7" w:rsidRDefault="00931CEA" w:rsidP="00012490">
      <w:pPr>
        <w:keepNext/>
        <w:spacing w:after="0" w:line="259" w:lineRule="auto"/>
        <w:rPr>
          <w:rFonts w:ascii="Arial" w:hAnsi="Arial" w:cs="Arial"/>
          <w:b/>
          <w:bCs/>
          <w:sz w:val="24"/>
          <w:szCs w:val="24"/>
        </w:rPr>
      </w:pPr>
      <w:r w:rsidRPr="00E912F7">
        <w:rPr>
          <w:rFonts w:ascii="Arial" w:hAnsi="Arial" w:cs="Arial"/>
          <w:b/>
          <w:bCs/>
          <w:sz w:val="24"/>
          <w:szCs w:val="24"/>
        </w:rPr>
        <w:t>APPLICABLE FRAMEWORK CONTRACT</w:t>
      </w:r>
    </w:p>
    <w:p w14:paraId="18DB1725" w14:textId="77777777" w:rsidR="00B975E9" w:rsidRDefault="00B975E9" w:rsidP="00012490">
      <w:pPr>
        <w:keepNext/>
        <w:spacing w:after="0" w:line="259" w:lineRule="auto"/>
        <w:rPr>
          <w:rFonts w:ascii="Arial" w:hAnsi="Arial" w:cs="Arial"/>
          <w:sz w:val="24"/>
          <w:szCs w:val="24"/>
        </w:rPr>
      </w:pPr>
    </w:p>
    <w:p w14:paraId="2925DE3B" w14:textId="5262F05E" w:rsidR="00931CEA" w:rsidRDefault="00931CEA" w:rsidP="00931CEA">
      <w:pPr>
        <w:spacing w:after="0" w:line="259" w:lineRule="auto"/>
        <w:jc w:val="both"/>
        <w:rPr>
          <w:rFonts w:ascii="Arial" w:hAnsi="Arial" w:cs="Arial"/>
          <w:sz w:val="24"/>
          <w:szCs w:val="24"/>
        </w:rPr>
      </w:pPr>
      <w:r w:rsidRPr="009F273E">
        <w:rPr>
          <w:rFonts w:ascii="Arial" w:hAnsi="Arial" w:cs="Arial"/>
          <w:sz w:val="24"/>
          <w:szCs w:val="24"/>
        </w:rPr>
        <w:t xml:space="preserve">This Order Form is </w:t>
      </w:r>
      <w:r>
        <w:rPr>
          <w:rFonts w:ascii="Arial" w:hAnsi="Arial" w:cs="Arial"/>
          <w:sz w:val="24"/>
          <w:szCs w:val="24"/>
        </w:rPr>
        <w:t xml:space="preserve">for the provision of the Deliverables </w:t>
      </w:r>
      <w:r w:rsidR="00525277">
        <w:rPr>
          <w:rFonts w:ascii="Arial" w:hAnsi="Arial" w:cs="Arial"/>
          <w:sz w:val="24"/>
          <w:szCs w:val="24"/>
        </w:rPr>
        <w:t xml:space="preserve">described within it </w:t>
      </w:r>
      <w:r>
        <w:rPr>
          <w:rFonts w:ascii="Arial" w:hAnsi="Arial" w:cs="Arial"/>
          <w:sz w:val="24"/>
          <w:szCs w:val="24"/>
        </w:rPr>
        <w:t>and</w:t>
      </w:r>
      <w:r w:rsidRPr="0054312C">
        <w:rPr>
          <w:rFonts w:ascii="Arial" w:hAnsi="Arial" w:cs="Arial"/>
          <w:sz w:val="24"/>
          <w:szCs w:val="24"/>
        </w:rPr>
        <w:t xml:space="preserve"> </w:t>
      </w:r>
      <w:r w:rsidR="00525277">
        <w:rPr>
          <w:rFonts w:ascii="Arial" w:hAnsi="Arial" w:cs="Arial"/>
          <w:sz w:val="24"/>
          <w:szCs w:val="24"/>
        </w:rPr>
        <w:t xml:space="preserve">is </w:t>
      </w:r>
      <w:r w:rsidRPr="009F273E">
        <w:rPr>
          <w:rFonts w:ascii="Arial" w:hAnsi="Arial" w:cs="Arial"/>
          <w:sz w:val="24"/>
          <w:szCs w:val="24"/>
        </w:rPr>
        <w:t xml:space="preserve">dated </w:t>
      </w:r>
      <w:r w:rsidRPr="009F273E">
        <w:rPr>
          <w:rFonts w:ascii="Arial" w:hAnsi="Arial" w:cs="Arial"/>
          <w:sz w:val="24"/>
          <w:szCs w:val="24"/>
          <w:highlight w:val="yellow"/>
        </w:rPr>
        <w:t>[</w:t>
      </w:r>
      <w:r>
        <w:rPr>
          <w:rFonts w:ascii="Arial" w:hAnsi="Arial" w:cs="Arial"/>
          <w:b/>
          <w:sz w:val="24"/>
          <w:szCs w:val="24"/>
          <w:highlight w:val="yellow"/>
        </w:rPr>
        <w:t>Insert</w:t>
      </w:r>
      <w:r w:rsidRPr="009F273E">
        <w:rPr>
          <w:rFonts w:ascii="Arial" w:hAnsi="Arial" w:cs="Arial"/>
          <w:sz w:val="24"/>
          <w:szCs w:val="24"/>
          <w:highlight w:val="yellow"/>
        </w:rPr>
        <w:t xml:space="preserve"> </w:t>
      </w:r>
      <w:r>
        <w:rPr>
          <w:rFonts w:ascii="Arial" w:hAnsi="Arial" w:cs="Arial"/>
          <w:sz w:val="24"/>
          <w:szCs w:val="24"/>
        </w:rPr>
        <w:t>date of issue</w:t>
      </w:r>
      <w:r w:rsidRPr="009F273E">
        <w:rPr>
          <w:rFonts w:ascii="Arial" w:hAnsi="Arial" w:cs="Arial"/>
          <w:sz w:val="24"/>
          <w:szCs w:val="24"/>
        </w:rPr>
        <w:t>]</w:t>
      </w:r>
      <w:r>
        <w:rPr>
          <w:rFonts w:ascii="Arial" w:hAnsi="Arial" w:cs="Arial"/>
          <w:sz w:val="24"/>
          <w:szCs w:val="24"/>
        </w:rPr>
        <w:t xml:space="preserve">. </w:t>
      </w:r>
    </w:p>
    <w:p w14:paraId="2CCB3EEC" w14:textId="77777777" w:rsidR="00931CEA" w:rsidRDefault="00931CEA" w:rsidP="00931CEA">
      <w:pPr>
        <w:spacing w:after="0" w:line="259" w:lineRule="auto"/>
        <w:jc w:val="both"/>
        <w:rPr>
          <w:rFonts w:ascii="Arial" w:hAnsi="Arial" w:cs="Arial"/>
          <w:sz w:val="24"/>
          <w:szCs w:val="24"/>
        </w:rPr>
      </w:pPr>
    </w:p>
    <w:p w14:paraId="0C39B423" w14:textId="18D1F6B6" w:rsidR="00931CEA" w:rsidRDefault="00B975E9" w:rsidP="00931CEA">
      <w:pPr>
        <w:spacing w:after="0" w:line="259" w:lineRule="auto"/>
        <w:jc w:val="both"/>
        <w:rPr>
          <w:rFonts w:ascii="Arial" w:hAnsi="Arial" w:cs="Arial"/>
          <w:sz w:val="24"/>
          <w:szCs w:val="24"/>
        </w:rPr>
      </w:pPr>
      <w:r>
        <w:rPr>
          <w:rFonts w:ascii="Arial" w:hAnsi="Arial" w:cs="Arial"/>
          <w:sz w:val="24"/>
          <w:szCs w:val="24"/>
        </w:rPr>
        <w:t>It is</w:t>
      </w:r>
      <w:r w:rsidR="00931CEA" w:rsidRPr="009F273E">
        <w:rPr>
          <w:rFonts w:ascii="Arial" w:hAnsi="Arial" w:cs="Arial"/>
          <w:sz w:val="24"/>
          <w:szCs w:val="24"/>
        </w:rPr>
        <w:t xml:space="preserve"> issued </w:t>
      </w:r>
      <w:r w:rsidR="00931CEA">
        <w:rPr>
          <w:rFonts w:ascii="Arial" w:hAnsi="Arial" w:cs="Arial"/>
          <w:sz w:val="24"/>
          <w:szCs w:val="24"/>
        </w:rPr>
        <w:t>under</w:t>
      </w:r>
      <w:r w:rsidR="00931CEA" w:rsidRPr="009F273E">
        <w:rPr>
          <w:rFonts w:ascii="Arial" w:hAnsi="Arial" w:cs="Arial"/>
          <w:sz w:val="24"/>
          <w:szCs w:val="24"/>
        </w:rPr>
        <w:t xml:space="preserve"> </w:t>
      </w:r>
      <w:r w:rsidR="00931CEA">
        <w:rPr>
          <w:rFonts w:ascii="Arial" w:hAnsi="Arial" w:cs="Arial"/>
          <w:sz w:val="24"/>
          <w:szCs w:val="24"/>
        </w:rPr>
        <w:t xml:space="preserve">the </w:t>
      </w:r>
      <w:r w:rsidR="00931CEA" w:rsidRPr="009F273E">
        <w:rPr>
          <w:rFonts w:ascii="Arial" w:hAnsi="Arial" w:cs="Arial"/>
          <w:sz w:val="24"/>
          <w:szCs w:val="24"/>
        </w:rPr>
        <w:t xml:space="preserve">Framework Contract with the reference number </w:t>
      </w:r>
      <w:r w:rsidR="00931CEA">
        <w:rPr>
          <w:rFonts w:ascii="Arial" w:hAnsi="Arial" w:cs="Arial"/>
          <w:sz w:val="24"/>
          <w:szCs w:val="24"/>
        </w:rPr>
        <w:t xml:space="preserve">RM6221 </w:t>
      </w:r>
      <w:r w:rsidR="00931CEA" w:rsidRPr="009F273E">
        <w:rPr>
          <w:rFonts w:ascii="Arial" w:hAnsi="Arial" w:cs="Arial"/>
          <w:sz w:val="24"/>
          <w:szCs w:val="24"/>
        </w:rPr>
        <w:t xml:space="preserve">for the provision of </w:t>
      </w:r>
      <w:r w:rsidR="00931CEA">
        <w:rPr>
          <w:rFonts w:ascii="Arial" w:hAnsi="Arial" w:cs="Arial"/>
          <w:sz w:val="24"/>
          <w:szCs w:val="24"/>
        </w:rPr>
        <w:t>Digital Capability for Health Deliverables</w:t>
      </w:r>
      <w:r w:rsidR="00931CEA" w:rsidRPr="009F273E">
        <w:rPr>
          <w:rFonts w:ascii="Arial" w:hAnsi="Arial" w:cs="Arial"/>
          <w:sz w:val="24"/>
          <w:szCs w:val="24"/>
        </w:rPr>
        <w:t xml:space="preserve">.   </w:t>
      </w:r>
    </w:p>
    <w:p w14:paraId="1CC0525F" w14:textId="1B24357D" w:rsidR="00931CEA" w:rsidRDefault="000E7A24" w:rsidP="00931CEA">
      <w:pPr>
        <w:spacing w:after="0" w:line="259" w:lineRule="auto"/>
        <w:jc w:val="both"/>
        <w:rPr>
          <w:rFonts w:ascii="Arial" w:hAnsi="Arial" w:cs="Arial"/>
          <w:sz w:val="24"/>
          <w:szCs w:val="24"/>
        </w:rPr>
      </w:pPr>
      <w:r>
        <w:rPr>
          <w:rFonts w:ascii="Arial" w:hAnsi="Arial" w:cs="Arial"/>
          <w:sz w:val="24"/>
          <w:szCs w:val="24"/>
        </w:rPr>
        <w:lastRenderedPageBreak/>
        <w:t xml:space="preserve">Defined terms used in this Order Form shall be interpreted in accordance with </w:t>
      </w:r>
      <w:r w:rsidRPr="000E7A24">
        <w:rPr>
          <w:rFonts w:ascii="Arial" w:hAnsi="Arial" w:cs="Arial"/>
          <w:sz w:val="24"/>
          <w:szCs w:val="24"/>
        </w:rPr>
        <w:t>Joint Schedule 1 (Definitions</w:t>
      </w:r>
      <w:r>
        <w:rPr>
          <w:rFonts w:ascii="Arial" w:hAnsi="Arial" w:cs="Arial"/>
          <w:sz w:val="24"/>
          <w:szCs w:val="24"/>
        </w:rPr>
        <w:t>).</w:t>
      </w:r>
    </w:p>
    <w:p w14:paraId="5724ACD0" w14:textId="35068E71" w:rsidR="00C35983" w:rsidRDefault="00C35983" w:rsidP="00931CEA">
      <w:pPr>
        <w:spacing w:after="0" w:line="259" w:lineRule="auto"/>
        <w:jc w:val="both"/>
        <w:rPr>
          <w:rFonts w:ascii="Arial" w:hAnsi="Arial" w:cs="Arial"/>
          <w:sz w:val="24"/>
          <w:szCs w:val="24"/>
        </w:rPr>
      </w:pPr>
    </w:p>
    <w:p w14:paraId="57934796" w14:textId="3E3D7C2C" w:rsidR="00C35983" w:rsidRDefault="00C35983" w:rsidP="00931CEA">
      <w:pPr>
        <w:spacing w:after="0" w:line="259" w:lineRule="auto"/>
        <w:jc w:val="both"/>
        <w:rPr>
          <w:rFonts w:ascii="Arial" w:hAnsi="Arial" w:cs="Arial"/>
          <w:sz w:val="24"/>
          <w:szCs w:val="24"/>
        </w:rPr>
      </w:pPr>
      <w:r>
        <w:rPr>
          <w:rFonts w:ascii="Arial" w:hAnsi="Arial" w:cs="Arial"/>
          <w:sz w:val="24"/>
          <w:szCs w:val="24"/>
        </w:rPr>
        <w:t>In the Call-Off Contract, a reference to a schedule numbered N, shall be interpreted as a reference to a schedule N</w:t>
      </w:r>
      <w:r w:rsidR="0027508D">
        <w:rPr>
          <w:rFonts w:ascii="Arial" w:hAnsi="Arial" w:cs="Arial"/>
          <w:sz w:val="24"/>
          <w:szCs w:val="24"/>
        </w:rPr>
        <w:t xml:space="preserve">A. For example a reference to a </w:t>
      </w:r>
      <w:r w:rsidR="0027508D" w:rsidRPr="0027508D">
        <w:rPr>
          <w:rFonts w:ascii="Arial" w:hAnsi="Arial" w:cs="Arial"/>
          <w:sz w:val="24"/>
          <w:szCs w:val="24"/>
        </w:rPr>
        <w:t>Call-Off Schedule 5 (Pricing Details and Expenses Policy)</w:t>
      </w:r>
      <w:r w:rsidR="0027508D">
        <w:rPr>
          <w:rFonts w:ascii="Arial" w:hAnsi="Arial" w:cs="Arial"/>
          <w:sz w:val="24"/>
          <w:szCs w:val="24"/>
        </w:rPr>
        <w:t xml:space="preserve">, shall be interpreted as a reference to </w:t>
      </w:r>
      <w:r w:rsidR="0027508D" w:rsidRPr="0027508D">
        <w:rPr>
          <w:rFonts w:ascii="Arial" w:hAnsi="Arial" w:cs="Arial"/>
          <w:sz w:val="24"/>
          <w:szCs w:val="24"/>
        </w:rPr>
        <w:t>Call-Off Schedule 5A (Pricing Details and Expenses Policy)</w:t>
      </w:r>
      <w:r w:rsidR="0027508D">
        <w:rPr>
          <w:rFonts w:ascii="Arial" w:hAnsi="Arial" w:cs="Arial"/>
          <w:sz w:val="24"/>
          <w:szCs w:val="24"/>
        </w:rPr>
        <w:t>.</w:t>
      </w:r>
    </w:p>
    <w:p w14:paraId="6AC72EC2" w14:textId="77777777" w:rsidR="000E7A24" w:rsidRDefault="000E7A24" w:rsidP="00931CEA">
      <w:pPr>
        <w:spacing w:after="0" w:line="259" w:lineRule="auto"/>
        <w:jc w:val="both"/>
        <w:rPr>
          <w:rFonts w:ascii="Arial" w:hAnsi="Arial" w:cs="Arial"/>
          <w:sz w:val="24"/>
          <w:szCs w:val="24"/>
        </w:rPr>
      </w:pPr>
    </w:p>
    <w:p w14:paraId="1924CE12" w14:textId="77777777" w:rsidR="00931CEA" w:rsidRDefault="00931CEA" w:rsidP="00931CEA">
      <w:pPr>
        <w:spacing w:after="0" w:line="259" w:lineRule="auto"/>
        <w:jc w:val="both"/>
        <w:rPr>
          <w:rFonts w:ascii="Arial" w:hAnsi="Arial" w:cs="Arial"/>
          <w:sz w:val="24"/>
          <w:szCs w:val="24"/>
        </w:rPr>
      </w:pPr>
      <w:r>
        <w:rPr>
          <w:rFonts w:ascii="Arial" w:hAnsi="Arial" w:cs="Arial"/>
          <w:sz w:val="24"/>
          <w:szCs w:val="24"/>
        </w:rPr>
        <w:t xml:space="preserve">The Parties intend that this Call-Off Contract will not, except for the first Statement of Work which shall be executed at the same time that the Call-Off Contract is executed, oblige the Buyer to buy or the Supplier to supply Deliverables.  </w:t>
      </w:r>
    </w:p>
    <w:p w14:paraId="34024DEC" w14:textId="77777777" w:rsidR="00931CEA" w:rsidRDefault="00931CEA" w:rsidP="00931CEA">
      <w:pPr>
        <w:spacing w:after="0" w:line="259" w:lineRule="auto"/>
        <w:jc w:val="both"/>
        <w:rPr>
          <w:rFonts w:ascii="Arial" w:hAnsi="Arial" w:cs="Arial"/>
          <w:sz w:val="24"/>
          <w:szCs w:val="24"/>
        </w:rPr>
      </w:pPr>
    </w:p>
    <w:p w14:paraId="57743837" w14:textId="43B7680B" w:rsidR="00931CEA" w:rsidRDefault="00931CEA" w:rsidP="00931CEA">
      <w:pPr>
        <w:spacing w:after="0" w:line="259" w:lineRule="auto"/>
        <w:jc w:val="both"/>
        <w:rPr>
          <w:rFonts w:ascii="Arial" w:hAnsi="Arial" w:cs="Arial"/>
          <w:sz w:val="24"/>
          <w:szCs w:val="24"/>
        </w:rPr>
      </w:pPr>
      <w:r>
        <w:rPr>
          <w:rFonts w:ascii="Arial" w:hAnsi="Arial" w:cs="Arial"/>
          <w:sz w:val="24"/>
          <w:szCs w:val="24"/>
        </w:rPr>
        <w:t>The Parties agree that when a Buyer seeks further Deliverables from the Supplier under the Call-Off Contract, the Buyer and Supplier will agree and execute a further Statement of Work (in the form of the template set out in Annex 1 to this Framework Schedule 6 (</w:t>
      </w:r>
      <w:r w:rsidR="00400F86">
        <w:rPr>
          <w:rFonts w:ascii="Arial" w:hAnsi="Arial" w:cs="Arial"/>
          <w:sz w:val="24"/>
          <w:szCs w:val="24"/>
        </w:rPr>
        <w:t xml:space="preserve">Health </w:t>
      </w:r>
      <w:r>
        <w:rPr>
          <w:rFonts w:ascii="Arial" w:hAnsi="Arial" w:cs="Arial"/>
          <w:sz w:val="24"/>
          <w:szCs w:val="24"/>
        </w:rPr>
        <w:t xml:space="preserve">Order Form Template, Statement of Work Template and Call-Off Schedules).  </w:t>
      </w:r>
    </w:p>
    <w:p w14:paraId="209D7BE3" w14:textId="77777777" w:rsidR="00931CEA" w:rsidRDefault="00931CEA" w:rsidP="00931CEA">
      <w:pPr>
        <w:spacing w:after="0" w:line="259" w:lineRule="auto"/>
        <w:jc w:val="both"/>
        <w:rPr>
          <w:rFonts w:ascii="Arial" w:hAnsi="Arial" w:cs="Arial"/>
          <w:sz w:val="24"/>
          <w:szCs w:val="24"/>
        </w:rPr>
      </w:pPr>
    </w:p>
    <w:p w14:paraId="54A66823" w14:textId="77777777" w:rsidR="00931CEA" w:rsidRPr="009F273E" w:rsidRDefault="00931CEA" w:rsidP="00931CEA">
      <w:pPr>
        <w:spacing w:after="0" w:line="259" w:lineRule="auto"/>
        <w:jc w:val="both"/>
        <w:rPr>
          <w:rFonts w:ascii="Arial" w:hAnsi="Arial" w:cs="Arial"/>
          <w:sz w:val="24"/>
          <w:szCs w:val="24"/>
        </w:rPr>
      </w:pPr>
      <w:r>
        <w:rPr>
          <w:rFonts w:ascii="Arial" w:hAnsi="Arial" w:cs="Arial"/>
          <w:sz w:val="24"/>
          <w:szCs w:val="24"/>
        </w:rPr>
        <w:t>Upon the execution of each Statement of Work it shall become incorporated into the Buyer and Supplier’s Call-Off Contract.</w:t>
      </w:r>
    </w:p>
    <w:p w14:paraId="0EF5FB28" w14:textId="77777777" w:rsidR="00931CEA" w:rsidRPr="009F273E" w:rsidRDefault="00931CEA" w:rsidP="00931CEA">
      <w:pPr>
        <w:tabs>
          <w:tab w:val="left" w:pos="2257"/>
        </w:tabs>
        <w:spacing w:after="0" w:line="259" w:lineRule="auto"/>
        <w:rPr>
          <w:rFonts w:ascii="Arial" w:hAnsi="Arial" w:cs="Arial"/>
          <w:b/>
          <w:sz w:val="24"/>
          <w:szCs w:val="24"/>
        </w:rPr>
      </w:pPr>
    </w:p>
    <w:p w14:paraId="0DB0EB5A" w14:textId="77777777" w:rsidR="00931CEA" w:rsidRDefault="00931CEA" w:rsidP="00931CEA">
      <w:pPr>
        <w:tabs>
          <w:tab w:val="left" w:pos="2257"/>
        </w:tabs>
        <w:spacing w:after="0" w:line="259" w:lineRule="auto"/>
        <w:ind w:left="2880" w:hanging="2880"/>
        <w:rPr>
          <w:rFonts w:ascii="Arial" w:hAnsi="Arial" w:cs="Arial"/>
          <w:sz w:val="24"/>
          <w:szCs w:val="24"/>
        </w:rPr>
      </w:pPr>
    </w:p>
    <w:p w14:paraId="5741898D" w14:textId="799724E6" w:rsidR="00931CEA" w:rsidRPr="00E912F7" w:rsidRDefault="00931CEA" w:rsidP="00012490">
      <w:pPr>
        <w:keepNext/>
        <w:tabs>
          <w:tab w:val="left" w:pos="2257"/>
        </w:tabs>
        <w:spacing w:after="0" w:line="259" w:lineRule="auto"/>
        <w:ind w:left="2880" w:hanging="2880"/>
        <w:rPr>
          <w:rFonts w:ascii="Arial" w:hAnsi="Arial" w:cs="Arial"/>
          <w:b/>
          <w:bCs/>
          <w:sz w:val="24"/>
          <w:szCs w:val="24"/>
        </w:rPr>
      </w:pPr>
      <w:r w:rsidRPr="00E912F7">
        <w:rPr>
          <w:rFonts w:ascii="Arial" w:hAnsi="Arial" w:cs="Arial"/>
          <w:b/>
          <w:bCs/>
          <w:sz w:val="24"/>
          <w:szCs w:val="24"/>
        </w:rPr>
        <w:t>CALL-OFF SERVICE PROVISION(S):</w:t>
      </w:r>
    </w:p>
    <w:p w14:paraId="366F8D7B" w14:textId="77777777" w:rsidR="00B975E9" w:rsidRDefault="00B975E9" w:rsidP="00012490">
      <w:pPr>
        <w:keepNext/>
        <w:tabs>
          <w:tab w:val="left" w:pos="2257"/>
        </w:tabs>
        <w:spacing w:after="0" w:line="259" w:lineRule="auto"/>
        <w:ind w:left="2880" w:hanging="2880"/>
        <w:rPr>
          <w:rFonts w:ascii="Arial" w:hAnsi="Arial" w:cs="Arial"/>
          <w:sz w:val="24"/>
          <w:szCs w:val="24"/>
        </w:rPr>
      </w:pPr>
    </w:p>
    <w:p w14:paraId="0846C65C" w14:textId="7E482B40" w:rsidR="00931CEA" w:rsidRPr="009F273E" w:rsidRDefault="00931CEA" w:rsidP="00931CEA">
      <w:pPr>
        <w:tabs>
          <w:tab w:val="left" w:pos="2257"/>
        </w:tabs>
        <w:spacing w:after="0" w:line="259" w:lineRule="auto"/>
        <w:ind w:left="2880" w:hanging="2880"/>
        <w:rPr>
          <w:rFonts w:ascii="Arial" w:hAnsi="Arial" w:cs="Arial"/>
          <w:b/>
          <w:i/>
          <w:sz w:val="24"/>
          <w:szCs w:val="24"/>
        </w:rPr>
      </w:pPr>
      <w:r w:rsidRPr="009F273E">
        <w:rPr>
          <w:rFonts w:ascii="Arial" w:hAnsi="Arial" w:cs="Arial"/>
          <w:b/>
          <w:sz w:val="24"/>
          <w:szCs w:val="24"/>
          <w:highlight w:val="yellow"/>
        </w:rPr>
        <w:t>[</w:t>
      </w:r>
      <w:r w:rsidRPr="005B7837">
        <w:rPr>
          <w:rFonts w:ascii="Arial" w:hAnsi="Arial" w:cs="Arial"/>
          <w:b/>
          <w:sz w:val="24"/>
          <w:szCs w:val="24"/>
          <w:highlight w:val="yellow"/>
        </w:rPr>
        <w:t>Insert</w:t>
      </w:r>
      <w:r w:rsidRPr="009F273E">
        <w:rPr>
          <w:rFonts w:ascii="Arial" w:hAnsi="Arial" w:cs="Arial"/>
          <w:sz w:val="24"/>
          <w:szCs w:val="24"/>
        </w:rPr>
        <w:t xml:space="preserve"> the relevant </w:t>
      </w:r>
      <w:r>
        <w:rPr>
          <w:rFonts w:ascii="Arial" w:hAnsi="Arial" w:cs="Arial"/>
          <w:sz w:val="24"/>
          <w:szCs w:val="24"/>
        </w:rPr>
        <w:t>Service Provision</w:t>
      </w:r>
      <w:r w:rsidR="00BD6D88">
        <w:rPr>
          <w:rFonts w:ascii="Arial" w:hAnsi="Arial" w:cs="Arial"/>
          <w:sz w:val="24"/>
          <w:szCs w:val="24"/>
        </w:rPr>
        <w:t xml:space="preserve"> from Framework Schedule 1 (Specification)</w:t>
      </w:r>
      <w:r w:rsidRPr="009F273E">
        <w:rPr>
          <w:rFonts w:ascii="Arial" w:hAnsi="Arial" w:cs="Arial"/>
          <w:sz w:val="24"/>
          <w:szCs w:val="24"/>
        </w:rPr>
        <w:t>]</w:t>
      </w:r>
    </w:p>
    <w:p w14:paraId="1E346CA0" w14:textId="77777777" w:rsidR="00931CEA" w:rsidRDefault="00931CEA" w:rsidP="00931CEA">
      <w:pPr>
        <w:rPr>
          <w:rFonts w:ascii="Arial" w:hAnsi="Arial" w:cs="Arial"/>
          <w:b/>
          <w:sz w:val="24"/>
          <w:szCs w:val="24"/>
        </w:rPr>
      </w:pPr>
    </w:p>
    <w:p w14:paraId="5C37E840" w14:textId="70938052" w:rsidR="00931CEA" w:rsidRPr="00E912F7" w:rsidRDefault="00931CEA" w:rsidP="00931CEA">
      <w:pPr>
        <w:keepNext/>
        <w:spacing w:after="0" w:line="259" w:lineRule="auto"/>
        <w:rPr>
          <w:rFonts w:ascii="Arial" w:hAnsi="Arial" w:cs="Arial"/>
          <w:b/>
          <w:bCs/>
          <w:sz w:val="24"/>
          <w:szCs w:val="24"/>
        </w:rPr>
      </w:pPr>
      <w:r w:rsidRPr="00E912F7">
        <w:rPr>
          <w:rFonts w:ascii="Arial" w:hAnsi="Arial" w:cs="Arial"/>
          <w:b/>
          <w:bCs/>
          <w:sz w:val="24"/>
          <w:szCs w:val="24"/>
        </w:rPr>
        <w:t>CALL-OFF INCORPORATED TERMS</w:t>
      </w:r>
    </w:p>
    <w:p w14:paraId="65AEC56B" w14:textId="77777777" w:rsidR="00B975E9" w:rsidRPr="005B7837" w:rsidRDefault="00B975E9" w:rsidP="00931CEA">
      <w:pPr>
        <w:keepNext/>
        <w:spacing w:after="0" w:line="259" w:lineRule="auto"/>
        <w:rPr>
          <w:rFonts w:ascii="Arial" w:hAnsi="Arial" w:cs="Arial"/>
          <w:sz w:val="24"/>
          <w:szCs w:val="24"/>
        </w:rPr>
      </w:pPr>
    </w:p>
    <w:p w14:paraId="67D5CCF1" w14:textId="072CFCFC" w:rsidR="00931CEA" w:rsidRDefault="00931CEA" w:rsidP="00931CEA">
      <w:pPr>
        <w:rPr>
          <w:rFonts w:ascii="Arial" w:hAnsi="Arial" w:cs="Arial"/>
          <w:sz w:val="24"/>
          <w:szCs w:val="24"/>
        </w:rPr>
      </w:pPr>
      <w:r w:rsidRPr="009F273E">
        <w:rPr>
          <w:rFonts w:ascii="Arial" w:hAnsi="Arial" w:cs="Arial"/>
          <w:sz w:val="24"/>
          <w:szCs w:val="24"/>
        </w:rPr>
        <w:t xml:space="preserve">The following documents </w:t>
      </w:r>
      <w:r>
        <w:rPr>
          <w:rFonts w:ascii="Arial" w:hAnsi="Arial" w:cs="Arial"/>
          <w:sz w:val="24"/>
          <w:szCs w:val="24"/>
        </w:rPr>
        <w:t>are</w:t>
      </w:r>
      <w:r w:rsidRPr="009F273E">
        <w:rPr>
          <w:rFonts w:ascii="Arial" w:hAnsi="Arial" w:cs="Arial"/>
          <w:sz w:val="24"/>
          <w:szCs w:val="24"/>
        </w:rPr>
        <w:t xml:space="preserve"> incorporated into this Call-Off Contract. </w:t>
      </w:r>
      <w:r w:rsidRPr="00003A25">
        <w:rPr>
          <w:rFonts w:ascii="Arial" w:hAnsi="Arial" w:cs="Arial"/>
          <w:sz w:val="24"/>
          <w:szCs w:val="24"/>
        </w:rPr>
        <w:t>Where numbers are missing</w:t>
      </w:r>
      <w:r w:rsidR="004404A9">
        <w:rPr>
          <w:rFonts w:ascii="Arial" w:hAnsi="Arial" w:cs="Arial"/>
          <w:sz w:val="24"/>
          <w:szCs w:val="24"/>
        </w:rPr>
        <w:t>,</w:t>
      </w:r>
      <w:r w:rsidRPr="00003A25">
        <w:rPr>
          <w:rFonts w:ascii="Arial" w:hAnsi="Arial" w:cs="Arial"/>
          <w:sz w:val="24"/>
          <w:szCs w:val="24"/>
        </w:rPr>
        <w:t xml:space="preserve"> those schedules</w:t>
      </w:r>
      <w:r w:rsidR="004404A9">
        <w:rPr>
          <w:rFonts w:ascii="Arial" w:hAnsi="Arial" w:cs="Arial"/>
          <w:sz w:val="24"/>
          <w:szCs w:val="24"/>
        </w:rPr>
        <w:t xml:space="preserve"> are not in use</w:t>
      </w:r>
      <w:r w:rsidRPr="00003A25">
        <w:rPr>
          <w:rFonts w:ascii="Arial" w:hAnsi="Arial" w:cs="Arial"/>
          <w:sz w:val="24"/>
          <w:szCs w:val="24"/>
        </w:rPr>
        <w:t xml:space="preserve">. </w:t>
      </w:r>
      <w:r>
        <w:rPr>
          <w:rFonts w:ascii="Arial" w:hAnsi="Arial" w:cs="Arial"/>
          <w:sz w:val="24"/>
          <w:szCs w:val="24"/>
        </w:rPr>
        <w:t>If the documents</w:t>
      </w:r>
      <w:r w:rsidRPr="009F273E">
        <w:rPr>
          <w:rFonts w:ascii="Arial" w:hAnsi="Arial" w:cs="Arial"/>
          <w:sz w:val="24"/>
          <w:szCs w:val="24"/>
        </w:rPr>
        <w:t xml:space="preserve"> conflict, the following order of </w:t>
      </w:r>
      <w:r>
        <w:rPr>
          <w:rFonts w:ascii="Arial" w:hAnsi="Arial" w:cs="Arial"/>
          <w:sz w:val="24"/>
          <w:szCs w:val="24"/>
        </w:rPr>
        <w:t>precedence applies</w:t>
      </w:r>
      <w:r w:rsidRPr="009F273E">
        <w:rPr>
          <w:rFonts w:ascii="Arial" w:hAnsi="Arial" w:cs="Arial"/>
          <w:sz w:val="24"/>
          <w:szCs w:val="24"/>
        </w:rPr>
        <w:t>:</w:t>
      </w:r>
    </w:p>
    <w:p w14:paraId="102436C2" w14:textId="77777777" w:rsidR="00931CEA" w:rsidRDefault="00931CEA" w:rsidP="00931CEA">
      <w:pPr>
        <w:pStyle w:val="ListParagraph"/>
        <w:numPr>
          <w:ilvl w:val="0"/>
          <w:numId w:val="5"/>
        </w:numPr>
        <w:rPr>
          <w:rFonts w:ascii="Arial" w:hAnsi="Arial" w:cs="Arial"/>
          <w:sz w:val="24"/>
          <w:szCs w:val="24"/>
        </w:rPr>
      </w:pPr>
      <w:r w:rsidRPr="00003A25">
        <w:rPr>
          <w:rFonts w:ascii="Arial" w:hAnsi="Arial" w:cs="Arial"/>
          <w:sz w:val="24"/>
          <w:szCs w:val="24"/>
        </w:rPr>
        <w:t>This Order Form including the Call-Off Special Terms and Call-Off Special Schedules.</w:t>
      </w:r>
    </w:p>
    <w:p w14:paraId="585577F5" w14:textId="77777777" w:rsidR="00931CEA" w:rsidRPr="00003A25" w:rsidRDefault="00931CEA" w:rsidP="00931CEA">
      <w:pPr>
        <w:pStyle w:val="ListParagraph"/>
        <w:rPr>
          <w:rFonts w:ascii="Arial" w:hAnsi="Arial" w:cs="Arial"/>
          <w:sz w:val="24"/>
          <w:szCs w:val="24"/>
        </w:rPr>
      </w:pPr>
    </w:p>
    <w:p w14:paraId="61E7D6C8" w14:textId="08CFC566" w:rsidR="00931CEA" w:rsidRDefault="00931CEA" w:rsidP="00931CEA">
      <w:pPr>
        <w:pStyle w:val="ListParagraph"/>
        <w:numPr>
          <w:ilvl w:val="0"/>
          <w:numId w:val="5"/>
        </w:numPr>
        <w:spacing w:after="0" w:line="259" w:lineRule="auto"/>
        <w:rPr>
          <w:rStyle w:val="Emphasis"/>
          <w:rFonts w:ascii="Arial" w:hAnsi="Arial" w:cs="Arial"/>
          <w:i w:val="0"/>
          <w:iCs w:val="0"/>
          <w:sz w:val="24"/>
          <w:szCs w:val="24"/>
        </w:rPr>
      </w:pPr>
      <w:r w:rsidRPr="00003A25">
        <w:rPr>
          <w:rStyle w:val="Emphasis"/>
          <w:rFonts w:ascii="Arial" w:hAnsi="Arial" w:cs="Arial"/>
          <w:i w:val="0"/>
          <w:sz w:val="24"/>
          <w:szCs w:val="24"/>
        </w:rPr>
        <w:t>Joint Schedule 1</w:t>
      </w:r>
      <w:r w:rsidR="00B975E9">
        <w:rPr>
          <w:rStyle w:val="Emphasis"/>
          <w:rFonts w:ascii="Arial" w:hAnsi="Arial" w:cs="Arial"/>
          <w:i w:val="0"/>
          <w:sz w:val="24"/>
          <w:szCs w:val="24"/>
        </w:rPr>
        <w:t xml:space="preserve"> </w:t>
      </w:r>
      <w:r w:rsidRPr="00003A25">
        <w:rPr>
          <w:rStyle w:val="Emphasis"/>
          <w:rFonts w:ascii="Arial" w:hAnsi="Arial" w:cs="Arial"/>
          <w:i w:val="0"/>
          <w:sz w:val="24"/>
          <w:szCs w:val="24"/>
        </w:rPr>
        <w:t xml:space="preserve">(Definitions) </w:t>
      </w:r>
      <w:r>
        <w:rPr>
          <w:rStyle w:val="Emphasis"/>
          <w:rFonts w:ascii="Arial" w:hAnsi="Arial" w:cs="Arial"/>
          <w:i w:val="0"/>
          <w:sz w:val="24"/>
          <w:szCs w:val="24"/>
        </w:rPr>
        <w:t>RM6221</w:t>
      </w:r>
    </w:p>
    <w:p w14:paraId="16279C43" w14:textId="77777777" w:rsidR="00931CEA" w:rsidRDefault="00931CEA" w:rsidP="00931CEA">
      <w:pPr>
        <w:pStyle w:val="ListParagraph"/>
        <w:spacing w:after="0" w:line="259" w:lineRule="auto"/>
        <w:rPr>
          <w:rStyle w:val="Emphasis"/>
          <w:rFonts w:ascii="Arial" w:hAnsi="Arial" w:cs="Arial"/>
          <w:i w:val="0"/>
          <w:iCs w:val="0"/>
          <w:sz w:val="24"/>
          <w:szCs w:val="24"/>
        </w:rPr>
      </w:pPr>
    </w:p>
    <w:p w14:paraId="08A27582" w14:textId="77777777" w:rsidR="00931CEA" w:rsidRDefault="00931CEA" w:rsidP="00931CEA">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iCs w:val="0"/>
          <w:sz w:val="24"/>
          <w:szCs w:val="24"/>
        </w:rPr>
        <w:t xml:space="preserve">Framework Special Terms </w:t>
      </w:r>
    </w:p>
    <w:p w14:paraId="5B82B46C" w14:textId="77777777" w:rsidR="00931CEA" w:rsidRDefault="00931CEA" w:rsidP="00931CEA">
      <w:pPr>
        <w:pStyle w:val="ListParagraph"/>
        <w:spacing w:after="0" w:line="259" w:lineRule="auto"/>
        <w:rPr>
          <w:rStyle w:val="Emphasis"/>
          <w:rFonts w:ascii="Arial" w:hAnsi="Arial" w:cs="Arial"/>
          <w:i w:val="0"/>
          <w:iCs w:val="0"/>
          <w:sz w:val="24"/>
          <w:szCs w:val="24"/>
        </w:rPr>
      </w:pPr>
    </w:p>
    <w:p w14:paraId="1122F2C8" w14:textId="3AF2A959" w:rsidR="00525277" w:rsidRDefault="00525277" w:rsidP="00525277">
      <w:pPr>
        <w:pStyle w:val="ListParagraph"/>
        <w:keepNext/>
        <w:numPr>
          <w:ilvl w:val="0"/>
          <w:numId w:val="5"/>
        </w:numPr>
        <w:spacing w:line="259" w:lineRule="auto"/>
        <w:rPr>
          <w:rFonts w:ascii="Arial" w:hAnsi="Arial" w:cs="Arial"/>
          <w:iCs/>
          <w:sz w:val="24"/>
          <w:szCs w:val="24"/>
        </w:rPr>
      </w:pPr>
      <w:r w:rsidRPr="00525277">
        <w:rPr>
          <w:rFonts w:ascii="Arial" w:hAnsi="Arial" w:cs="Arial"/>
          <w:iCs/>
          <w:sz w:val="24"/>
          <w:szCs w:val="24"/>
        </w:rPr>
        <w:t>Joint Schedule 11 (Processing Data) RM6221</w:t>
      </w:r>
    </w:p>
    <w:p w14:paraId="1C85CD59" w14:textId="3B2B1AEF" w:rsidR="00525277" w:rsidRDefault="00525277" w:rsidP="00525277">
      <w:pPr>
        <w:pStyle w:val="ListParagraph"/>
        <w:keepNext/>
        <w:spacing w:line="259" w:lineRule="auto"/>
        <w:rPr>
          <w:rFonts w:ascii="Arial" w:hAnsi="Arial" w:cs="Arial"/>
          <w:iCs/>
          <w:sz w:val="24"/>
          <w:szCs w:val="24"/>
        </w:rPr>
      </w:pPr>
    </w:p>
    <w:p w14:paraId="3780454D" w14:textId="6A55710F" w:rsidR="000626C9" w:rsidRDefault="000626C9" w:rsidP="000626C9">
      <w:pPr>
        <w:pStyle w:val="ListParagraph"/>
        <w:spacing w:after="0" w:line="259" w:lineRule="auto"/>
        <w:rPr>
          <w:rStyle w:val="Emphasis"/>
          <w:rFonts w:ascii="Arial" w:hAnsi="Arial" w:cs="Arial"/>
          <w:i w:val="0"/>
          <w:iCs w:val="0"/>
          <w:sz w:val="24"/>
          <w:szCs w:val="24"/>
        </w:rPr>
      </w:pPr>
      <w:r>
        <w:rPr>
          <w:rStyle w:val="Emphasis"/>
          <w:rFonts w:ascii="Arial" w:hAnsi="Arial" w:cs="Arial"/>
          <w:i w:val="0"/>
          <w:iCs w:val="0"/>
          <w:sz w:val="24"/>
          <w:szCs w:val="24"/>
        </w:rPr>
        <w:t>[</w:t>
      </w:r>
      <w:r w:rsidRPr="00E92B34">
        <w:rPr>
          <w:rStyle w:val="Emphasis"/>
          <w:rFonts w:ascii="Arial" w:hAnsi="Arial" w:cs="Arial"/>
          <w:b/>
          <w:i w:val="0"/>
          <w:iCs w:val="0"/>
          <w:sz w:val="24"/>
          <w:szCs w:val="24"/>
          <w:highlight w:val="yellow"/>
        </w:rPr>
        <w:t>Buyer guidance:</w:t>
      </w:r>
      <w:r>
        <w:rPr>
          <w:rStyle w:val="Emphasis"/>
          <w:rFonts w:ascii="Arial" w:hAnsi="Arial" w:cs="Arial"/>
          <w:b/>
          <w:i w:val="0"/>
          <w:iCs w:val="0"/>
          <w:sz w:val="24"/>
          <w:szCs w:val="24"/>
        </w:rPr>
        <w:t xml:space="preserve"> </w:t>
      </w:r>
      <w:r>
        <w:rPr>
          <w:rStyle w:val="Emphasis"/>
          <w:rFonts w:ascii="Arial" w:hAnsi="Arial" w:cs="Arial"/>
          <w:i w:val="0"/>
          <w:iCs w:val="0"/>
          <w:sz w:val="24"/>
          <w:szCs w:val="24"/>
        </w:rPr>
        <w:t>Annex 1 of Joint Schedule 11 (Processing Data) must be completed to reflect the Processing activities to be undertaken under this Call-Off Contract]</w:t>
      </w:r>
    </w:p>
    <w:p w14:paraId="14127B71" w14:textId="77777777" w:rsidR="000626C9" w:rsidRPr="00525277" w:rsidRDefault="000626C9" w:rsidP="00525277">
      <w:pPr>
        <w:pStyle w:val="ListParagraph"/>
        <w:keepNext/>
        <w:spacing w:line="259" w:lineRule="auto"/>
        <w:rPr>
          <w:rFonts w:ascii="Arial" w:hAnsi="Arial" w:cs="Arial"/>
          <w:iCs/>
          <w:sz w:val="24"/>
          <w:szCs w:val="24"/>
        </w:rPr>
      </w:pPr>
    </w:p>
    <w:p w14:paraId="04C8A978" w14:textId="591976F4" w:rsidR="00525277" w:rsidRPr="00525277" w:rsidRDefault="00525277" w:rsidP="00525277">
      <w:pPr>
        <w:pStyle w:val="ListParagraph"/>
        <w:keepNext/>
        <w:numPr>
          <w:ilvl w:val="0"/>
          <w:numId w:val="5"/>
        </w:numPr>
        <w:spacing w:line="259" w:lineRule="auto"/>
        <w:rPr>
          <w:rFonts w:ascii="Arial" w:hAnsi="Arial" w:cs="Arial"/>
          <w:iCs/>
          <w:sz w:val="24"/>
          <w:szCs w:val="24"/>
        </w:rPr>
      </w:pPr>
      <w:r w:rsidRPr="00525277">
        <w:rPr>
          <w:rFonts w:ascii="Arial" w:hAnsi="Arial" w:cs="Arial"/>
          <w:iCs/>
          <w:sz w:val="24"/>
          <w:szCs w:val="24"/>
        </w:rPr>
        <w:t>Call-Off Schedule 23 (</w:t>
      </w:r>
      <w:r w:rsidR="002E4985">
        <w:rPr>
          <w:rFonts w:ascii="Arial" w:hAnsi="Arial" w:cs="Arial"/>
          <w:iCs/>
          <w:sz w:val="24"/>
          <w:szCs w:val="24"/>
        </w:rPr>
        <w:t>Health</w:t>
      </w:r>
      <w:r w:rsidRPr="00525277">
        <w:rPr>
          <w:rFonts w:ascii="Arial" w:hAnsi="Arial" w:cs="Arial"/>
          <w:iCs/>
          <w:sz w:val="24"/>
          <w:szCs w:val="24"/>
        </w:rPr>
        <w:t xml:space="preserve"> Additional Call-Off Terms)</w:t>
      </w:r>
    </w:p>
    <w:p w14:paraId="398C9DAF" w14:textId="77777777" w:rsidR="00525277" w:rsidRPr="00525277" w:rsidRDefault="00525277" w:rsidP="00525277">
      <w:pPr>
        <w:pStyle w:val="ListParagraph"/>
        <w:keepNext/>
        <w:spacing w:after="0" w:line="259" w:lineRule="auto"/>
        <w:rPr>
          <w:rStyle w:val="Emphasis"/>
          <w:rFonts w:ascii="Arial" w:hAnsi="Arial" w:cs="Arial"/>
          <w:i w:val="0"/>
          <w:iCs w:val="0"/>
          <w:sz w:val="24"/>
          <w:szCs w:val="24"/>
        </w:rPr>
      </w:pPr>
    </w:p>
    <w:p w14:paraId="4A2306E4" w14:textId="362EB96F" w:rsidR="00931CEA" w:rsidRPr="00DF2308" w:rsidRDefault="00931CEA" w:rsidP="2C3163A8">
      <w:pPr>
        <w:pStyle w:val="ListParagraph"/>
        <w:keepNext/>
        <w:numPr>
          <w:ilvl w:val="0"/>
          <w:numId w:val="5"/>
        </w:numPr>
        <w:spacing w:after="0" w:line="259" w:lineRule="auto"/>
        <w:rPr>
          <w:rStyle w:val="Emphasis"/>
          <w:rFonts w:ascii="Arial" w:hAnsi="Arial" w:cs="Arial"/>
          <w:i w:val="0"/>
          <w:iCs w:val="0"/>
          <w:sz w:val="24"/>
          <w:szCs w:val="24"/>
        </w:rPr>
      </w:pPr>
      <w:r w:rsidRPr="2C3163A8">
        <w:rPr>
          <w:rStyle w:val="Emphasis"/>
          <w:rFonts w:ascii="Arial" w:hAnsi="Arial" w:cs="Arial"/>
          <w:i w:val="0"/>
          <w:iCs w:val="0"/>
          <w:sz w:val="24"/>
          <w:szCs w:val="24"/>
        </w:rPr>
        <w:t>The following Schedules in equal order of precedence:</w:t>
      </w:r>
    </w:p>
    <w:p w14:paraId="3CCC2CE6" w14:textId="77777777" w:rsidR="00931CEA" w:rsidRDefault="00931CEA" w:rsidP="00931CEA">
      <w:pPr>
        <w:pStyle w:val="ListParagraph"/>
        <w:keepNext/>
        <w:spacing w:after="0" w:line="259" w:lineRule="auto"/>
        <w:rPr>
          <w:rStyle w:val="Emphasis"/>
          <w:rFonts w:ascii="Arial" w:hAnsi="Arial" w:cs="Arial"/>
          <w:b/>
          <w:i w:val="0"/>
          <w:sz w:val="24"/>
          <w:szCs w:val="24"/>
        </w:rPr>
      </w:pPr>
    </w:p>
    <w:p w14:paraId="7FE345BF" w14:textId="77777777" w:rsidR="00931CEA" w:rsidRDefault="00931CEA" w:rsidP="00931CE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sidRPr="00DF2308">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14:paraId="4CF7BA8E" w14:textId="77777777" w:rsidR="00931CEA" w:rsidRPr="00DF2308" w:rsidRDefault="00931CEA" w:rsidP="00931CEA">
      <w:pPr>
        <w:pStyle w:val="ListParagraph"/>
        <w:keepNext/>
        <w:spacing w:after="0" w:line="259" w:lineRule="auto"/>
        <w:rPr>
          <w:rStyle w:val="Emphasis"/>
          <w:rFonts w:ascii="Arial" w:hAnsi="Arial" w:cs="Arial"/>
          <w:i w:val="0"/>
          <w:iCs w:val="0"/>
          <w:sz w:val="24"/>
          <w:szCs w:val="24"/>
        </w:rPr>
      </w:pPr>
    </w:p>
    <w:p w14:paraId="56BCB153" w14:textId="77777777" w:rsidR="00931CEA" w:rsidRPr="0054312C" w:rsidRDefault="00931CEA" w:rsidP="00931CEA">
      <w:pPr>
        <w:pStyle w:val="ListParagraph"/>
        <w:numPr>
          <w:ilvl w:val="0"/>
          <w:numId w:val="9"/>
        </w:numPr>
        <w:rPr>
          <w:rStyle w:val="Emphasis"/>
          <w:rFonts w:ascii="Arial" w:hAnsi="Arial" w:cs="Arial"/>
          <w:i w:val="0"/>
          <w:iCs w:val="0"/>
          <w:sz w:val="24"/>
          <w:szCs w:val="24"/>
        </w:rPr>
      </w:pPr>
      <w:r w:rsidRPr="0054312C">
        <w:rPr>
          <w:rStyle w:val="Emphasis"/>
          <w:rFonts w:ascii="Arial" w:hAnsi="Arial" w:cs="Arial"/>
          <w:i w:val="0"/>
          <w:iCs w:val="0"/>
          <w:sz w:val="24"/>
          <w:szCs w:val="24"/>
        </w:rPr>
        <w:t>Joint Schedules</w:t>
      </w:r>
      <w:r>
        <w:rPr>
          <w:rStyle w:val="Emphasis"/>
          <w:rFonts w:ascii="Arial" w:hAnsi="Arial" w:cs="Arial"/>
          <w:i w:val="0"/>
          <w:iCs w:val="0"/>
          <w:sz w:val="24"/>
          <w:szCs w:val="24"/>
        </w:rPr>
        <w:t xml:space="preserve"> for</w:t>
      </w:r>
      <w:r w:rsidRPr="0054312C">
        <w:rPr>
          <w:rStyle w:val="Emphasis"/>
          <w:rFonts w:ascii="Arial" w:hAnsi="Arial" w:cs="Arial"/>
          <w:i w:val="0"/>
          <w:iCs w:val="0"/>
          <w:sz w:val="24"/>
          <w:szCs w:val="24"/>
        </w:rPr>
        <w:t xml:space="preserve"> </w:t>
      </w:r>
      <w:r>
        <w:rPr>
          <w:rStyle w:val="Emphasis"/>
          <w:rFonts w:ascii="Arial" w:hAnsi="Arial" w:cs="Arial"/>
          <w:i w:val="0"/>
          <w:iCs w:val="0"/>
          <w:sz w:val="24"/>
          <w:szCs w:val="24"/>
        </w:rPr>
        <w:t>RM6221</w:t>
      </w:r>
    </w:p>
    <w:p w14:paraId="1FEBB1E5" w14:textId="77777777" w:rsidR="00931CEA" w:rsidRPr="009F273E" w:rsidRDefault="00931CEA" w:rsidP="00931CEA">
      <w:pPr>
        <w:pStyle w:val="ListParagraph"/>
        <w:numPr>
          <w:ilvl w:val="1"/>
          <w:numId w:val="9"/>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Joint Schedule 2 (Variation Form)</w:t>
      </w:r>
      <w:r>
        <w:rPr>
          <w:rStyle w:val="Emphasis"/>
          <w:rFonts w:ascii="Arial" w:hAnsi="Arial" w:cs="Arial"/>
          <w:i w:val="0"/>
          <w:sz w:val="24"/>
          <w:szCs w:val="24"/>
        </w:rPr>
        <w:t xml:space="preserve"> </w:t>
      </w:r>
    </w:p>
    <w:p w14:paraId="30145185" w14:textId="77777777" w:rsidR="00931CEA" w:rsidRPr="009F273E" w:rsidRDefault="00931CEA" w:rsidP="00931CEA">
      <w:pPr>
        <w:pStyle w:val="ListParagraph"/>
        <w:numPr>
          <w:ilvl w:val="1"/>
          <w:numId w:val="9"/>
        </w:numPr>
        <w:spacing w:after="0" w:line="259" w:lineRule="auto"/>
        <w:rPr>
          <w:rStyle w:val="Emphasis"/>
          <w:rFonts w:ascii="Arial" w:hAnsi="Arial" w:cs="Arial"/>
          <w:i w:val="0"/>
          <w:sz w:val="24"/>
          <w:szCs w:val="24"/>
          <w:lang w:eastAsia="en-GB"/>
        </w:rPr>
      </w:pPr>
      <w:r w:rsidRPr="009F273E">
        <w:rPr>
          <w:rStyle w:val="Emphasis"/>
          <w:rFonts w:ascii="Arial" w:hAnsi="Arial" w:cs="Arial"/>
          <w:i w:val="0"/>
          <w:sz w:val="24"/>
          <w:szCs w:val="24"/>
        </w:rPr>
        <w:t>Joint Schedule 3 (Insurance Requirements)</w:t>
      </w:r>
    </w:p>
    <w:p w14:paraId="16881F0E" w14:textId="77777777" w:rsidR="00931CEA" w:rsidRPr="009F273E" w:rsidRDefault="00931CEA" w:rsidP="00931CEA">
      <w:pPr>
        <w:pStyle w:val="ListParagraph"/>
        <w:numPr>
          <w:ilvl w:val="1"/>
          <w:numId w:val="9"/>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Joint Schedule 4 (Commercially Sensitive Information)</w:t>
      </w:r>
    </w:p>
    <w:p w14:paraId="7F1C175A" w14:textId="3FAFB59D" w:rsidR="00931CEA" w:rsidRPr="00012490" w:rsidRDefault="00931CEA" w:rsidP="00931CEA">
      <w:pPr>
        <w:pStyle w:val="ListParagraph"/>
        <w:numPr>
          <w:ilvl w:val="1"/>
          <w:numId w:val="9"/>
        </w:numPr>
        <w:spacing w:after="0" w:line="259" w:lineRule="auto"/>
        <w:rPr>
          <w:rStyle w:val="Emphasis"/>
          <w:rFonts w:ascii="Arial" w:hAnsi="Arial" w:cs="Arial"/>
          <w:i w:val="0"/>
          <w:sz w:val="24"/>
          <w:szCs w:val="24"/>
        </w:rPr>
      </w:pPr>
      <w:r w:rsidRPr="00012490">
        <w:rPr>
          <w:rStyle w:val="Emphasis"/>
          <w:rFonts w:ascii="Arial" w:hAnsi="Arial" w:cs="Arial"/>
          <w:i w:val="0"/>
          <w:sz w:val="24"/>
          <w:szCs w:val="24"/>
        </w:rPr>
        <w:t>Joint Schedule 6 (Key Subcontractors)</w:t>
      </w:r>
      <w:r w:rsidRPr="00012490">
        <w:rPr>
          <w:rStyle w:val="Emphasis"/>
          <w:rFonts w:ascii="Arial" w:hAnsi="Arial" w:cs="Arial"/>
          <w:i w:val="0"/>
          <w:sz w:val="24"/>
          <w:szCs w:val="24"/>
        </w:rPr>
        <w:tab/>
      </w:r>
      <w:r w:rsidRPr="00012490">
        <w:rPr>
          <w:rStyle w:val="Emphasis"/>
          <w:rFonts w:ascii="Arial" w:hAnsi="Arial" w:cs="Arial"/>
          <w:i w:val="0"/>
          <w:sz w:val="24"/>
          <w:szCs w:val="24"/>
        </w:rPr>
        <w:tab/>
      </w:r>
      <w:r w:rsidRPr="00012490">
        <w:rPr>
          <w:rStyle w:val="Emphasis"/>
          <w:rFonts w:ascii="Arial" w:hAnsi="Arial" w:cs="Arial"/>
          <w:i w:val="0"/>
          <w:sz w:val="24"/>
          <w:szCs w:val="24"/>
        </w:rPr>
        <w:tab/>
      </w:r>
    </w:p>
    <w:p w14:paraId="136519B8" w14:textId="323C9E3D" w:rsidR="00931CEA" w:rsidRPr="00400F86" w:rsidRDefault="00931CEA" w:rsidP="2C3163A8">
      <w:pPr>
        <w:pStyle w:val="ListParagraph"/>
        <w:numPr>
          <w:ilvl w:val="1"/>
          <w:numId w:val="9"/>
        </w:numPr>
        <w:spacing w:after="0" w:line="259" w:lineRule="auto"/>
        <w:rPr>
          <w:rStyle w:val="Emphasis"/>
          <w:rFonts w:ascii="Arial" w:hAnsi="Arial" w:cs="Arial"/>
          <w:i w:val="0"/>
          <w:iCs w:val="0"/>
          <w:sz w:val="24"/>
          <w:szCs w:val="24"/>
        </w:rPr>
      </w:pPr>
      <w:r w:rsidRPr="00400F86">
        <w:rPr>
          <w:rStyle w:val="Emphasis"/>
          <w:rFonts w:ascii="Arial" w:hAnsi="Arial" w:cs="Arial"/>
          <w:i w:val="0"/>
          <w:iCs w:val="0"/>
          <w:sz w:val="24"/>
          <w:szCs w:val="24"/>
        </w:rPr>
        <w:t xml:space="preserve">Joint Schedule 7 (Financial Difficulties) </w:t>
      </w:r>
      <w:r w:rsidRPr="00400F86">
        <w:rPr>
          <w:rStyle w:val="Emphasis"/>
          <w:rFonts w:ascii="Arial" w:hAnsi="Arial" w:cs="Arial"/>
          <w:i w:val="0"/>
          <w:sz w:val="24"/>
          <w:szCs w:val="24"/>
        </w:rPr>
        <w:tab/>
      </w:r>
      <w:r w:rsidRPr="00400F86">
        <w:rPr>
          <w:rStyle w:val="Emphasis"/>
          <w:rFonts w:ascii="Arial" w:hAnsi="Arial" w:cs="Arial"/>
          <w:i w:val="0"/>
          <w:sz w:val="24"/>
          <w:szCs w:val="24"/>
        </w:rPr>
        <w:tab/>
      </w:r>
      <w:r w:rsidRPr="00400F86">
        <w:rPr>
          <w:rStyle w:val="Emphasis"/>
          <w:rFonts w:ascii="Arial" w:hAnsi="Arial" w:cs="Arial"/>
          <w:i w:val="0"/>
          <w:sz w:val="24"/>
          <w:szCs w:val="24"/>
        </w:rPr>
        <w:tab/>
      </w:r>
    </w:p>
    <w:p w14:paraId="7E725237" w14:textId="593A653E" w:rsidR="50E14AC3" w:rsidRPr="00400F86" w:rsidRDefault="50E14AC3" w:rsidP="2C3163A8">
      <w:pPr>
        <w:pStyle w:val="ListParagraph"/>
        <w:numPr>
          <w:ilvl w:val="1"/>
          <w:numId w:val="9"/>
        </w:numPr>
        <w:spacing w:after="0" w:line="259" w:lineRule="auto"/>
        <w:rPr>
          <w:rStyle w:val="Emphasis"/>
          <w:i w:val="0"/>
          <w:iCs w:val="0"/>
          <w:sz w:val="24"/>
          <w:szCs w:val="24"/>
        </w:rPr>
      </w:pPr>
      <w:r w:rsidRPr="00400F86">
        <w:rPr>
          <w:rStyle w:val="Emphasis"/>
          <w:rFonts w:ascii="Arial" w:hAnsi="Arial" w:cs="Arial"/>
          <w:i w:val="0"/>
          <w:iCs w:val="0"/>
          <w:sz w:val="24"/>
          <w:szCs w:val="24"/>
        </w:rPr>
        <w:t>Joint Schedule 8 (Guarantee)</w:t>
      </w:r>
    </w:p>
    <w:p w14:paraId="28985E52" w14:textId="77777777" w:rsidR="00931CEA" w:rsidRPr="009F273E" w:rsidRDefault="00931CEA" w:rsidP="00931CEA">
      <w:pPr>
        <w:pStyle w:val="ListParagraph"/>
        <w:numPr>
          <w:ilvl w:val="1"/>
          <w:numId w:val="9"/>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 xml:space="preserve">Joint Schedule </w:t>
      </w:r>
      <w:r>
        <w:rPr>
          <w:rStyle w:val="Emphasis"/>
          <w:rFonts w:ascii="Arial" w:hAnsi="Arial" w:cs="Arial"/>
          <w:i w:val="0"/>
          <w:sz w:val="24"/>
          <w:szCs w:val="24"/>
        </w:rPr>
        <w:t xml:space="preserve">10 (Rectification Plan) </w:t>
      </w:r>
      <w:r>
        <w:rPr>
          <w:rStyle w:val="Emphasis"/>
          <w:rFonts w:ascii="Arial" w:hAnsi="Arial" w:cs="Arial"/>
          <w:i w:val="0"/>
          <w:sz w:val="24"/>
          <w:szCs w:val="24"/>
        </w:rPr>
        <w:tab/>
      </w:r>
      <w:r>
        <w:rPr>
          <w:rStyle w:val="Emphasis"/>
          <w:rFonts w:ascii="Arial" w:hAnsi="Arial" w:cs="Arial"/>
          <w:i w:val="0"/>
          <w:sz w:val="24"/>
          <w:szCs w:val="24"/>
        </w:rPr>
        <w:tab/>
      </w:r>
      <w:r w:rsidRPr="009F273E">
        <w:rPr>
          <w:rStyle w:val="Emphasis"/>
          <w:rFonts w:ascii="Arial" w:hAnsi="Arial" w:cs="Arial"/>
          <w:i w:val="0"/>
          <w:sz w:val="24"/>
          <w:szCs w:val="24"/>
        </w:rPr>
        <w:tab/>
      </w:r>
    </w:p>
    <w:p w14:paraId="49019C63" w14:textId="77777777" w:rsidR="00931CEA" w:rsidRPr="0054312C" w:rsidRDefault="00931CEA" w:rsidP="00931CEA">
      <w:pPr>
        <w:pStyle w:val="ListParagraph"/>
        <w:numPr>
          <w:ilvl w:val="0"/>
          <w:numId w:val="9"/>
        </w:numPr>
        <w:rPr>
          <w:rStyle w:val="Emphasis"/>
          <w:rFonts w:ascii="Arial" w:hAnsi="Arial" w:cs="Arial"/>
          <w:i w:val="0"/>
          <w:iCs w:val="0"/>
          <w:sz w:val="24"/>
          <w:szCs w:val="24"/>
        </w:rPr>
      </w:pPr>
      <w:r>
        <w:rPr>
          <w:rStyle w:val="Emphasis"/>
          <w:rFonts w:ascii="Arial" w:hAnsi="Arial" w:cs="Arial"/>
          <w:i w:val="0"/>
          <w:iCs w:val="0"/>
          <w:sz w:val="24"/>
          <w:szCs w:val="24"/>
        </w:rPr>
        <w:t>Call-Off Schedules for</w:t>
      </w:r>
      <w:r w:rsidRPr="0054312C">
        <w:rPr>
          <w:rStyle w:val="Emphasis"/>
          <w:rFonts w:ascii="Arial" w:hAnsi="Arial" w:cs="Arial"/>
          <w:i w:val="0"/>
          <w:iCs w:val="0"/>
          <w:sz w:val="24"/>
          <w:szCs w:val="24"/>
        </w:rPr>
        <w:t xml:space="preserve"> </w:t>
      </w:r>
      <w:r>
        <w:rPr>
          <w:rStyle w:val="Emphasis"/>
          <w:rFonts w:ascii="Arial" w:hAnsi="Arial" w:cs="Arial"/>
          <w:i w:val="0"/>
          <w:iCs w:val="0"/>
          <w:sz w:val="24"/>
          <w:szCs w:val="24"/>
        </w:rPr>
        <w:t>RM6221</w:t>
      </w:r>
    </w:p>
    <w:p w14:paraId="5DD96146" w14:textId="77777777" w:rsidR="00931CEA" w:rsidRPr="009F273E" w:rsidRDefault="00931CEA" w:rsidP="00931CEA">
      <w:pPr>
        <w:pStyle w:val="ListParagraph"/>
        <w:numPr>
          <w:ilvl w:val="1"/>
          <w:numId w:val="9"/>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Call-Off Schedule 1 (Transparency Reports)</w:t>
      </w:r>
    </w:p>
    <w:p w14:paraId="77759610" w14:textId="77777777" w:rsidR="00931CEA" w:rsidRPr="009F273E" w:rsidRDefault="00931CEA" w:rsidP="00931CEA">
      <w:pPr>
        <w:pStyle w:val="ListParagraph"/>
        <w:numPr>
          <w:ilvl w:val="1"/>
          <w:numId w:val="9"/>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Call-Off Schedule 2 (Staff Transfer)</w:t>
      </w:r>
    </w:p>
    <w:p w14:paraId="3EB1D593" w14:textId="35C39613" w:rsidR="00931CEA" w:rsidRPr="004E4BDE" w:rsidRDefault="00931CEA" w:rsidP="00931CEA">
      <w:pPr>
        <w:pStyle w:val="ListParagraph"/>
        <w:numPr>
          <w:ilvl w:val="1"/>
          <w:numId w:val="9"/>
        </w:numPr>
        <w:spacing w:after="0" w:line="259" w:lineRule="auto"/>
        <w:rPr>
          <w:rStyle w:val="Emphasis"/>
          <w:rFonts w:ascii="Arial" w:hAnsi="Arial" w:cs="Arial"/>
          <w:i w:val="0"/>
          <w:sz w:val="24"/>
          <w:szCs w:val="24"/>
        </w:rPr>
      </w:pPr>
      <w:r w:rsidRPr="004E4BDE">
        <w:rPr>
          <w:rStyle w:val="Emphasis"/>
          <w:rFonts w:ascii="Arial" w:hAnsi="Arial" w:cs="Arial"/>
          <w:i w:val="0"/>
          <w:sz w:val="24"/>
          <w:szCs w:val="24"/>
        </w:rPr>
        <w:t>Call-Off Schedule 5</w:t>
      </w:r>
      <w:r w:rsidR="001230C5">
        <w:rPr>
          <w:rStyle w:val="Emphasis"/>
          <w:rFonts w:ascii="Arial" w:hAnsi="Arial" w:cs="Arial"/>
          <w:i w:val="0"/>
          <w:sz w:val="24"/>
          <w:szCs w:val="24"/>
        </w:rPr>
        <w:t>A</w:t>
      </w:r>
      <w:r w:rsidRPr="004E4BDE">
        <w:rPr>
          <w:rStyle w:val="Emphasis"/>
          <w:rFonts w:ascii="Arial" w:hAnsi="Arial" w:cs="Arial"/>
          <w:i w:val="0"/>
          <w:sz w:val="24"/>
          <w:szCs w:val="24"/>
        </w:rPr>
        <w:t xml:space="preserve"> (</w:t>
      </w:r>
      <w:r w:rsidR="00B10E35">
        <w:rPr>
          <w:rStyle w:val="Emphasis"/>
          <w:rFonts w:ascii="Arial" w:hAnsi="Arial" w:cs="Arial"/>
          <w:i w:val="0"/>
          <w:sz w:val="24"/>
          <w:szCs w:val="24"/>
        </w:rPr>
        <w:t xml:space="preserve">Health </w:t>
      </w:r>
      <w:r w:rsidRPr="004E4BDE">
        <w:rPr>
          <w:rStyle w:val="Emphasis"/>
          <w:rFonts w:ascii="Arial" w:hAnsi="Arial" w:cs="Arial"/>
          <w:i w:val="0"/>
          <w:sz w:val="24"/>
          <w:szCs w:val="24"/>
        </w:rPr>
        <w:t>Pricing Details</w:t>
      </w:r>
      <w:r>
        <w:rPr>
          <w:rStyle w:val="Emphasis"/>
          <w:rFonts w:ascii="Arial" w:hAnsi="Arial" w:cs="Arial"/>
          <w:i w:val="0"/>
          <w:sz w:val="24"/>
          <w:szCs w:val="24"/>
        </w:rPr>
        <w:t xml:space="preserve"> and Expenses Policy</w:t>
      </w:r>
      <w:r w:rsidRPr="004E4BDE">
        <w:rPr>
          <w:rStyle w:val="Emphasis"/>
          <w:rFonts w:ascii="Arial" w:hAnsi="Arial" w:cs="Arial"/>
          <w:i w:val="0"/>
          <w:sz w:val="24"/>
          <w:szCs w:val="24"/>
        </w:rPr>
        <w:t>)</w:t>
      </w:r>
    </w:p>
    <w:p w14:paraId="14BE028A" w14:textId="393AB20D" w:rsidR="00931CEA" w:rsidRPr="00012490" w:rsidRDefault="00931CEA" w:rsidP="00931CEA">
      <w:pPr>
        <w:pStyle w:val="ListParagraph"/>
        <w:numPr>
          <w:ilvl w:val="1"/>
          <w:numId w:val="9"/>
        </w:numPr>
        <w:spacing w:after="0" w:line="259" w:lineRule="auto"/>
        <w:rPr>
          <w:rStyle w:val="Emphasis"/>
          <w:rFonts w:ascii="Arial" w:hAnsi="Arial" w:cs="Arial"/>
          <w:i w:val="0"/>
          <w:sz w:val="24"/>
          <w:szCs w:val="24"/>
        </w:rPr>
      </w:pPr>
      <w:r w:rsidRPr="00012490">
        <w:rPr>
          <w:rStyle w:val="Emphasis"/>
          <w:rFonts w:ascii="Arial" w:hAnsi="Arial" w:cs="Arial"/>
          <w:i w:val="0"/>
          <w:sz w:val="24"/>
          <w:szCs w:val="24"/>
        </w:rPr>
        <w:t>Call-Off Schedule 7 (Key Supplier Staff)</w:t>
      </w:r>
      <w:r w:rsidRPr="00012490">
        <w:rPr>
          <w:rStyle w:val="Emphasis"/>
          <w:rFonts w:ascii="Arial" w:hAnsi="Arial" w:cs="Arial"/>
          <w:i w:val="0"/>
          <w:sz w:val="24"/>
          <w:szCs w:val="24"/>
        </w:rPr>
        <w:tab/>
      </w:r>
      <w:r w:rsidRPr="00012490">
        <w:rPr>
          <w:rStyle w:val="Emphasis"/>
          <w:rFonts w:ascii="Arial" w:hAnsi="Arial" w:cs="Arial"/>
          <w:i w:val="0"/>
          <w:sz w:val="24"/>
          <w:szCs w:val="24"/>
        </w:rPr>
        <w:tab/>
        <w:t xml:space="preserve"> </w:t>
      </w:r>
      <w:r w:rsidRPr="00012490">
        <w:rPr>
          <w:rStyle w:val="Emphasis"/>
          <w:rFonts w:ascii="Arial" w:hAnsi="Arial" w:cs="Arial"/>
          <w:i w:val="0"/>
          <w:sz w:val="24"/>
          <w:szCs w:val="24"/>
        </w:rPr>
        <w:tab/>
      </w:r>
      <w:r w:rsidRPr="00012490">
        <w:rPr>
          <w:rStyle w:val="Emphasis"/>
          <w:rFonts w:ascii="Arial" w:hAnsi="Arial" w:cs="Arial"/>
          <w:i w:val="0"/>
          <w:sz w:val="24"/>
          <w:szCs w:val="24"/>
        </w:rPr>
        <w:tab/>
        <w:t xml:space="preserve"> </w:t>
      </w:r>
    </w:p>
    <w:p w14:paraId="7D1F95A1" w14:textId="39741A4D" w:rsidR="00931CEA" w:rsidRPr="002D534A" w:rsidRDefault="00931CEA" w:rsidP="00931CEA">
      <w:pPr>
        <w:pStyle w:val="ListParagraph"/>
        <w:numPr>
          <w:ilvl w:val="1"/>
          <w:numId w:val="9"/>
        </w:numPr>
        <w:spacing w:after="0" w:line="259" w:lineRule="auto"/>
        <w:rPr>
          <w:rStyle w:val="Emphasis"/>
          <w:rFonts w:ascii="Arial" w:hAnsi="Arial" w:cs="Arial"/>
          <w:i w:val="0"/>
          <w:sz w:val="24"/>
          <w:szCs w:val="24"/>
        </w:rPr>
      </w:pPr>
      <w:r w:rsidRPr="007B735C">
        <w:rPr>
          <w:rStyle w:val="Emphasis"/>
          <w:rFonts w:ascii="Arial" w:hAnsi="Arial" w:cs="Arial"/>
          <w:i w:val="0"/>
          <w:sz w:val="24"/>
          <w:szCs w:val="24"/>
        </w:rPr>
        <w:t>Call-Off Schedule 9</w:t>
      </w:r>
      <w:r w:rsidR="001230C5">
        <w:rPr>
          <w:rStyle w:val="Emphasis"/>
          <w:rFonts w:ascii="Arial" w:hAnsi="Arial" w:cs="Arial"/>
          <w:i w:val="0"/>
          <w:sz w:val="24"/>
          <w:szCs w:val="24"/>
        </w:rPr>
        <w:t>A</w:t>
      </w:r>
      <w:r w:rsidRPr="007B735C">
        <w:rPr>
          <w:rStyle w:val="Emphasis"/>
          <w:rFonts w:ascii="Arial" w:hAnsi="Arial" w:cs="Arial"/>
          <w:i w:val="0"/>
          <w:sz w:val="24"/>
          <w:szCs w:val="24"/>
        </w:rPr>
        <w:t xml:space="preserve"> (</w:t>
      </w:r>
      <w:r w:rsidR="00400F86">
        <w:rPr>
          <w:rStyle w:val="Emphasis"/>
          <w:rFonts w:ascii="Arial" w:hAnsi="Arial" w:cs="Arial"/>
          <w:i w:val="0"/>
          <w:sz w:val="24"/>
          <w:szCs w:val="24"/>
        </w:rPr>
        <w:t xml:space="preserve">Health </w:t>
      </w:r>
      <w:r w:rsidRPr="002D534A">
        <w:rPr>
          <w:rStyle w:val="Emphasis"/>
          <w:rFonts w:ascii="Arial" w:hAnsi="Arial" w:cs="Arial"/>
          <w:i w:val="0"/>
          <w:sz w:val="24"/>
          <w:szCs w:val="24"/>
        </w:rPr>
        <w:t>Security)</w:t>
      </w:r>
      <w:r w:rsidRPr="002D534A">
        <w:rPr>
          <w:rStyle w:val="Emphasis"/>
          <w:rFonts w:ascii="Arial" w:hAnsi="Arial" w:cs="Arial"/>
          <w:i w:val="0"/>
          <w:sz w:val="24"/>
          <w:szCs w:val="24"/>
        </w:rPr>
        <w:tab/>
      </w:r>
      <w:r w:rsidRPr="002D534A">
        <w:rPr>
          <w:rStyle w:val="Emphasis"/>
          <w:rFonts w:ascii="Arial" w:hAnsi="Arial" w:cs="Arial"/>
          <w:i w:val="0"/>
          <w:sz w:val="24"/>
          <w:szCs w:val="24"/>
        </w:rPr>
        <w:tab/>
        <w:t xml:space="preserve"> </w:t>
      </w:r>
      <w:r w:rsidRPr="002D534A">
        <w:rPr>
          <w:rStyle w:val="Emphasis"/>
          <w:rFonts w:ascii="Arial" w:hAnsi="Arial" w:cs="Arial"/>
          <w:i w:val="0"/>
          <w:sz w:val="24"/>
          <w:szCs w:val="24"/>
        </w:rPr>
        <w:tab/>
      </w:r>
      <w:r w:rsidRPr="002D534A">
        <w:rPr>
          <w:rStyle w:val="Emphasis"/>
          <w:rFonts w:ascii="Arial" w:hAnsi="Arial" w:cs="Arial"/>
          <w:i w:val="0"/>
          <w:sz w:val="24"/>
          <w:szCs w:val="24"/>
        </w:rPr>
        <w:tab/>
        <w:t xml:space="preserve">  </w:t>
      </w:r>
    </w:p>
    <w:p w14:paraId="3FBC3567" w14:textId="3621D969" w:rsidR="00931CEA" w:rsidRPr="002D534A" w:rsidRDefault="00931CEA" w:rsidP="00931CEA">
      <w:pPr>
        <w:pStyle w:val="ListParagraph"/>
        <w:numPr>
          <w:ilvl w:val="1"/>
          <w:numId w:val="9"/>
        </w:numPr>
        <w:spacing w:after="0" w:line="259" w:lineRule="auto"/>
        <w:rPr>
          <w:rStyle w:val="Emphasis"/>
          <w:rFonts w:ascii="Arial" w:hAnsi="Arial" w:cs="Arial"/>
          <w:i w:val="0"/>
          <w:sz w:val="24"/>
          <w:szCs w:val="24"/>
        </w:rPr>
      </w:pPr>
      <w:r w:rsidRPr="002D534A">
        <w:rPr>
          <w:rStyle w:val="Emphasis"/>
          <w:rFonts w:ascii="Arial" w:hAnsi="Arial" w:cs="Arial"/>
          <w:i w:val="0"/>
          <w:sz w:val="24"/>
          <w:szCs w:val="24"/>
        </w:rPr>
        <w:t>Call-Off Schedule 10</w:t>
      </w:r>
      <w:r w:rsidR="001230C5">
        <w:rPr>
          <w:rStyle w:val="Emphasis"/>
          <w:rFonts w:ascii="Arial" w:hAnsi="Arial" w:cs="Arial"/>
          <w:i w:val="0"/>
          <w:sz w:val="24"/>
          <w:szCs w:val="24"/>
        </w:rPr>
        <w:t>A</w:t>
      </w:r>
      <w:r w:rsidRPr="002D534A">
        <w:rPr>
          <w:rStyle w:val="Emphasis"/>
          <w:rFonts w:ascii="Arial" w:hAnsi="Arial" w:cs="Arial"/>
          <w:i w:val="0"/>
          <w:sz w:val="24"/>
          <w:szCs w:val="24"/>
        </w:rPr>
        <w:t xml:space="preserve"> (</w:t>
      </w:r>
      <w:r w:rsidR="00400F86">
        <w:rPr>
          <w:rStyle w:val="Emphasis"/>
          <w:rFonts w:ascii="Arial" w:hAnsi="Arial" w:cs="Arial"/>
          <w:i w:val="0"/>
          <w:sz w:val="24"/>
          <w:szCs w:val="24"/>
        </w:rPr>
        <w:t xml:space="preserve">Health </w:t>
      </w:r>
      <w:r w:rsidRPr="002D534A">
        <w:rPr>
          <w:rStyle w:val="Emphasis"/>
          <w:rFonts w:ascii="Arial" w:hAnsi="Arial" w:cs="Arial"/>
          <w:i w:val="0"/>
          <w:sz w:val="24"/>
          <w:szCs w:val="24"/>
        </w:rPr>
        <w:t xml:space="preserve">Exit Management) </w:t>
      </w:r>
      <w:r w:rsidRPr="002D534A">
        <w:rPr>
          <w:rStyle w:val="Emphasis"/>
          <w:rFonts w:ascii="Arial" w:hAnsi="Arial" w:cs="Arial"/>
          <w:i w:val="0"/>
          <w:sz w:val="24"/>
          <w:szCs w:val="24"/>
        </w:rPr>
        <w:tab/>
      </w:r>
      <w:r w:rsidRPr="002D534A">
        <w:rPr>
          <w:rStyle w:val="Emphasis"/>
          <w:rFonts w:ascii="Arial" w:hAnsi="Arial" w:cs="Arial"/>
          <w:i w:val="0"/>
          <w:sz w:val="24"/>
          <w:szCs w:val="24"/>
        </w:rPr>
        <w:tab/>
      </w:r>
      <w:r w:rsidRPr="002D534A">
        <w:rPr>
          <w:rStyle w:val="Emphasis"/>
          <w:rFonts w:ascii="Arial" w:hAnsi="Arial" w:cs="Arial"/>
          <w:i w:val="0"/>
          <w:sz w:val="24"/>
          <w:szCs w:val="24"/>
        </w:rPr>
        <w:tab/>
      </w:r>
    </w:p>
    <w:p w14:paraId="32598A42" w14:textId="4F22EF39" w:rsidR="00931CEA" w:rsidRDefault="00931CEA" w:rsidP="00931CEA">
      <w:pPr>
        <w:pStyle w:val="ListParagraph"/>
        <w:numPr>
          <w:ilvl w:val="1"/>
          <w:numId w:val="9"/>
        </w:numPr>
        <w:spacing w:after="0" w:line="259" w:lineRule="auto"/>
        <w:rPr>
          <w:rStyle w:val="Emphasis"/>
          <w:rFonts w:ascii="Arial" w:hAnsi="Arial" w:cs="Arial"/>
          <w:i w:val="0"/>
          <w:sz w:val="24"/>
          <w:szCs w:val="24"/>
        </w:rPr>
      </w:pPr>
      <w:r w:rsidRPr="00400F86">
        <w:rPr>
          <w:rStyle w:val="Emphasis"/>
          <w:rFonts w:ascii="Arial" w:hAnsi="Arial" w:cs="Arial"/>
          <w:i w:val="0"/>
          <w:sz w:val="24"/>
          <w:szCs w:val="24"/>
        </w:rPr>
        <w:t>Call-Off Schedule 13</w:t>
      </w:r>
      <w:r w:rsidR="00AB7F53">
        <w:rPr>
          <w:rStyle w:val="Emphasis"/>
          <w:rFonts w:ascii="Arial" w:hAnsi="Arial" w:cs="Arial"/>
          <w:i w:val="0"/>
          <w:sz w:val="24"/>
          <w:szCs w:val="24"/>
        </w:rPr>
        <w:t>A</w:t>
      </w:r>
      <w:r w:rsidRPr="00400F86">
        <w:rPr>
          <w:rStyle w:val="Emphasis"/>
          <w:rFonts w:ascii="Arial" w:hAnsi="Arial" w:cs="Arial"/>
          <w:i w:val="0"/>
          <w:sz w:val="24"/>
          <w:szCs w:val="24"/>
        </w:rPr>
        <w:t xml:space="preserve"> (</w:t>
      </w:r>
      <w:r w:rsidR="00AB7F53">
        <w:rPr>
          <w:rStyle w:val="Emphasis"/>
          <w:rFonts w:ascii="Arial" w:hAnsi="Arial" w:cs="Arial"/>
          <w:i w:val="0"/>
          <w:sz w:val="24"/>
          <w:szCs w:val="24"/>
        </w:rPr>
        <w:t xml:space="preserve">Health </w:t>
      </w:r>
      <w:r w:rsidRPr="00400F86">
        <w:rPr>
          <w:rStyle w:val="Emphasis"/>
          <w:rFonts w:ascii="Arial" w:hAnsi="Arial" w:cs="Arial"/>
          <w:i w:val="0"/>
          <w:sz w:val="24"/>
          <w:szCs w:val="24"/>
        </w:rPr>
        <w:t>Implementation Plan and Testing</w:t>
      </w:r>
      <w:r w:rsidR="0056062A">
        <w:rPr>
          <w:rStyle w:val="Emphasis"/>
          <w:rFonts w:ascii="Arial" w:hAnsi="Arial" w:cs="Arial"/>
          <w:i w:val="0"/>
          <w:sz w:val="24"/>
          <w:szCs w:val="24"/>
        </w:rPr>
        <w:t>)</w:t>
      </w:r>
    </w:p>
    <w:p w14:paraId="05BAE821" w14:textId="4ABD7E4A" w:rsidR="00B22009" w:rsidRPr="00B22009" w:rsidRDefault="00B22009" w:rsidP="00931CEA">
      <w:pPr>
        <w:pStyle w:val="ListParagraph"/>
        <w:numPr>
          <w:ilvl w:val="1"/>
          <w:numId w:val="9"/>
        </w:numPr>
        <w:spacing w:after="0" w:line="259" w:lineRule="auto"/>
        <w:rPr>
          <w:rStyle w:val="Emphasis"/>
          <w:rFonts w:ascii="Arial" w:hAnsi="Arial" w:cs="Arial"/>
          <w:i w:val="0"/>
          <w:sz w:val="24"/>
          <w:szCs w:val="24"/>
          <w:highlight w:val="yellow"/>
        </w:rPr>
      </w:pPr>
      <w:r w:rsidRPr="00400F86">
        <w:rPr>
          <w:rStyle w:val="Emphasis"/>
          <w:rFonts w:ascii="Arial" w:hAnsi="Arial" w:cs="Arial"/>
          <w:i w:val="0"/>
          <w:sz w:val="24"/>
          <w:szCs w:val="24"/>
          <w:highlight w:val="yellow"/>
        </w:rPr>
        <w:t>[Call-Off Schedule 14 (Service Levels)]</w:t>
      </w:r>
    </w:p>
    <w:p w14:paraId="6A72D4B1" w14:textId="2B61353D" w:rsidR="00931CEA" w:rsidRPr="00012490" w:rsidRDefault="00931CEA" w:rsidP="2C3163A8">
      <w:pPr>
        <w:pStyle w:val="ListParagraph"/>
        <w:numPr>
          <w:ilvl w:val="1"/>
          <w:numId w:val="9"/>
        </w:numPr>
        <w:spacing w:after="0" w:line="259" w:lineRule="auto"/>
        <w:rPr>
          <w:rStyle w:val="Emphasis"/>
          <w:rFonts w:ascii="Arial" w:hAnsi="Arial" w:cs="Arial"/>
          <w:i w:val="0"/>
          <w:iCs w:val="0"/>
          <w:sz w:val="24"/>
          <w:szCs w:val="24"/>
        </w:rPr>
      </w:pPr>
      <w:r w:rsidRPr="2C3163A8">
        <w:rPr>
          <w:rStyle w:val="Emphasis"/>
          <w:rFonts w:ascii="Arial" w:hAnsi="Arial" w:cs="Arial"/>
          <w:i w:val="0"/>
          <w:iCs w:val="0"/>
          <w:sz w:val="24"/>
          <w:szCs w:val="24"/>
        </w:rPr>
        <w:t>Call-Off Schedule 15</w:t>
      </w:r>
      <w:r w:rsidR="00B0010D" w:rsidRPr="2C3163A8">
        <w:rPr>
          <w:rStyle w:val="Emphasis"/>
          <w:rFonts w:ascii="Arial" w:hAnsi="Arial" w:cs="Arial"/>
          <w:i w:val="0"/>
          <w:iCs w:val="0"/>
          <w:sz w:val="24"/>
          <w:szCs w:val="24"/>
        </w:rPr>
        <w:t>A</w:t>
      </w:r>
      <w:r w:rsidRPr="2C3163A8">
        <w:rPr>
          <w:rStyle w:val="Emphasis"/>
          <w:rFonts w:ascii="Arial" w:hAnsi="Arial" w:cs="Arial"/>
          <w:i w:val="0"/>
          <w:iCs w:val="0"/>
          <w:sz w:val="24"/>
          <w:szCs w:val="24"/>
        </w:rPr>
        <w:t xml:space="preserve"> (</w:t>
      </w:r>
      <w:r w:rsidR="0DDF2BBB" w:rsidRPr="541109D2">
        <w:rPr>
          <w:rStyle w:val="Emphasis"/>
          <w:rFonts w:ascii="Arial" w:hAnsi="Arial" w:cs="Arial"/>
          <w:i w:val="0"/>
          <w:iCs w:val="0"/>
          <w:sz w:val="24"/>
          <w:szCs w:val="24"/>
        </w:rPr>
        <w:t xml:space="preserve">Health Supplier </w:t>
      </w:r>
      <w:r w:rsidR="00B0010D" w:rsidRPr="2C3163A8">
        <w:rPr>
          <w:rStyle w:val="Emphasis"/>
          <w:rFonts w:ascii="Arial" w:hAnsi="Arial" w:cs="Arial"/>
          <w:i w:val="0"/>
          <w:iCs w:val="0"/>
          <w:sz w:val="24"/>
          <w:szCs w:val="24"/>
        </w:rPr>
        <w:t>and</w:t>
      </w:r>
      <w:r w:rsidRPr="2C3163A8">
        <w:rPr>
          <w:rStyle w:val="Emphasis"/>
          <w:rFonts w:ascii="Arial" w:hAnsi="Arial" w:cs="Arial"/>
          <w:i w:val="0"/>
          <w:iCs w:val="0"/>
          <w:sz w:val="24"/>
          <w:szCs w:val="24"/>
        </w:rPr>
        <w:t xml:space="preserve"> Contract Managemen</w:t>
      </w:r>
      <w:r w:rsidR="00B0010D" w:rsidRPr="2C3163A8">
        <w:rPr>
          <w:rStyle w:val="Emphasis"/>
          <w:rFonts w:ascii="Arial" w:hAnsi="Arial" w:cs="Arial"/>
          <w:i w:val="0"/>
          <w:iCs w:val="0"/>
          <w:sz w:val="24"/>
          <w:szCs w:val="24"/>
        </w:rPr>
        <w:t>t</w:t>
      </w:r>
      <w:r w:rsidR="00B10E35">
        <w:rPr>
          <w:rStyle w:val="Emphasis"/>
          <w:rFonts w:ascii="Arial" w:hAnsi="Arial" w:cs="Arial"/>
          <w:i w:val="0"/>
          <w:iCs w:val="0"/>
          <w:sz w:val="24"/>
          <w:szCs w:val="24"/>
        </w:rPr>
        <w:t>)</w:t>
      </w:r>
    </w:p>
    <w:p w14:paraId="76A56C1A" w14:textId="77777777" w:rsidR="00931CEA" w:rsidRPr="00133E85" w:rsidRDefault="00931CEA" w:rsidP="00931CEA">
      <w:pPr>
        <w:pStyle w:val="ListParagraph"/>
        <w:numPr>
          <w:ilvl w:val="1"/>
          <w:numId w:val="9"/>
        </w:numPr>
        <w:spacing w:after="0" w:line="259" w:lineRule="auto"/>
        <w:rPr>
          <w:rStyle w:val="Emphasis"/>
          <w:rFonts w:ascii="Arial" w:hAnsi="Arial" w:cs="Arial"/>
          <w:i w:val="0"/>
          <w:sz w:val="24"/>
          <w:szCs w:val="24"/>
        </w:rPr>
      </w:pPr>
      <w:r w:rsidRPr="00133E85">
        <w:rPr>
          <w:rStyle w:val="Emphasis"/>
          <w:rFonts w:ascii="Arial" w:hAnsi="Arial" w:cs="Arial"/>
          <w:i w:val="0"/>
          <w:sz w:val="24"/>
          <w:szCs w:val="24"/>
        </w:rPr>
        <w:t xml:space="preserve">Call-Off Schedule 18 (Background Checks) </w:t>
      </w:r>
      <w:r w:rsidRPr="00133E85">
        <w:rPr>
          <w:rStyle w:val="Emphasis"/>
          <w:rFonts w:ascii="Arial" w:hAnsi="Arial" w:cs="Arial"/>
          <w:i w:val="0"/>
          <w:sz w:val="24"/>
          <w:szCs w:val="24"/>
        </w:rPr>
        <w:tab/>
      </w:r>
      <w:r w:rsidRPr="00133E85">
        <w:rPr>
          <w:rStyle w:val="Emphasis"/>
          <w:rFonts w:ascii="Arial" w:hAnsi="Arial" w:cs="Arial"/>
          <w:i w:val="0"/>
          <w:sz w:val="24"/>
          <w:szCs w:val="24"/>
        </w:rPr>
        <w:tab/>
      </w:r>
      <w:r w:rsidRPr="00133E85">
        <w:rPr>
          <w:rStyle w:val="Emphasis"/>
          <w:rFonts w:ascii="Arial" w:hAnsi="Arial" w:cs="Arial"/>
          <w:i w:val="0"/>
          <w:sz w:val="24"/>
          <w:szCs w:val="24"/>
        </w:rPr>
        <w:tab/>
        <w:t xml:space="preserve"> </w:t>
      </w:r>
    </w:p>
    <w:p w14:paraId="4FF2E2E5" w14:textId="5028D625" w:rsidR="00931CEA" w:rsidRDefault="00400F86" w:rsidP="00931CEA">
      <w:pPr>
        <w:pStyle w:val="ListParagraph"/>
        <w:numPr>
          <w:ilvl w:val="1"/>
          <w:numId w:val="9"/>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w:t>
      </w:r>
      <w:r w:rsidR="00931CEA" w:rsidRPr="005C5732">
        <w:rPr>
          <w:rStyle w:val="Emphasis"/>
          <w:rFonts w:ascii="Arial" w:hAnsi="Arial" w:cs="Arial"/>
          <w:i w:val="0"/>
          <w:sz w:val="24"/>
          <w:szCs w:val="24"/>
          <w:highlight w:val="yellow"/>
        </w:rPr>
        <w:t>Call-Off Schedule 20 (Call-Off Specification)</w:t>
      </w:r>
      <w:r>
        <w:rPr>
          <w:rStyle w:val="Emphasis"/>
          <w:rFonts w:ascii="Arial" w:hAnsi="Arial" w:cs="Arial"/>
          <w:i w:val="0"/>
          <w:sz w:val="24"/>
          <w:szCs w:val="24"/>
          <w:highlight w:val="yellow"/>
        </w:rPr>
        <w:t>]</w:t>
      </w:r>
      <w:r w:rsidR="00931CEA" w:rsidRPr="005C5732">
        <w:rPr>
          <w:rStyle w:val="Emphasis"/>
          <w:rFonts w:ascii="Arial" w:hAnsi="Arial" w:cs="Arial"/>
          <w:i w:val="0"/>
          <w:sz w:val="24"/>
          <w:szCs w:val="24"/>
          <w:highlight w:val="yellow"/>
        </w:rPr>
        <w:tab/>
      </w:r>
      <w:r w:rsidR="00931CEA" w:rsidRPr="005C5732">
        <w:rPr>
          <w:rStyle w:val="Emphasis"/>
          <w:rFonts w:ascii="Arial" w:hAnsi="Arial" w:cs="Arial"/>
          <w:i w:val="0"/>
          <w:sz w:val="24"/>
          <w:szCs w:val="24"/>
          <w:highlight w:val="yellow"/>
        </w:rPr>
        <w:tab/>
      </w:r>
      <w:r w:rsidR="00931CEA" w:rsidRPr="005C5732">
        <w:rPr>
          <w:rStyle w:val="Emphasis"/>
          <w:rFonts w:ascii="Arial" w:hAnsi="Arial" w:cs="Arial"/>
          <w:i w:val="0"/>
          <w:sz w:val="24"/>
          <w:szCs w:val="24"/>
          <w:highlight w:val="yellow"/>
        </w:rPr>
        <w:tab/>
        <w:t xml:space="preserve"> </w:t>
      </w:r>
    </w:p>
    <w:p w14:paraId="4A15F61C" w14:textId="42EA7C5A" w:rsidR="00931CEA" w:rsidRDefault="009A1276" w:rsidP="00931CEA">
      <w:pPr>
        <w:pStyle w:val="ListParagraph"/>
        <w:numPr>
          <w:ilvl w:val="1"/>
          <w:numId w:val="9"/>
        </w:numPr>
        <w:spacing w:after="0" w:line="259" w:lineRule="auto"/>
        <w:rPr>
          <w:rStyle w:val="Emphasis"/>
          <w:rFonts w:ascii="Arial" w:hAnsi="Arial" w:cs="Arial"/>
          <w:i w:val="0"/>
          <w:sz w:val="24"/>
          <w:szCs w:val="24"/>
        </w:rPr>
      </w:pPr>
      <w:r w:rsidRPr="009D66A2">
        <w:rPr>
          <w:rStyle w:val="Emphasis"/>
          <w:rFonts w:ascii="Arial" w:hAnsi="Arial" w:cs="Arial"/>
          <w:i w:val="0"/>
          <w:sz w:val="24"/>
          <w:szCs w:val="24"/>
        </w:rPr>
        <w:t>Call-Off Schedule 24 (</w:t>
      </w:r>
      <w:r w:rsidR="009E1E6A">
        <w:rPr>
          <w:rStyle w:val="Emphasis"/>
          <w:rFonts w:ascii="Arial" w:hAnsi="Arial" w:cs="Arial"/>
          <w:i w:val="0"/>
          <w:sz w:val="24"/>
          <w:szCs w:val="24"/>
        </w:rPr>
        <w:t xml:space="preserve">Health </w:t>
      </w:r>
      <w:r w:rsidR="00B0010D">
        <w:rPr>
          <w:rStyle w:val="Emphasis"/>
          <w:rFonts w:ascii="Arial" w:hAnsi="Arial" w:cs="Arial"/>
          <w:i w:val="0"/>
          <w:sz w:val="24"/>
          <w:szCs w:val="24"/>
        </w:rPr>
        <w:t>Probity</w:t>
      </w:r>
      <w:r w:rsidRPr="009D66A2">
        <w:rPr>
          <w:rStyle w:val="Emphasis"/>
          <w:rFonts w:ascii="Arial" w:hAnsi="Arial" w:cs="Arial"/>
          <w:i w:val="0"/>
          <w:sz w:val="24"/>
          <w:szCs w:val="24"/>
        </w:rPr>
        <w:t xml:space="preserve">) </w:t>
      </w:r>
    </w:p>
    <w:p w14:paraId="478F6C42" w14:textId="1611A176" w:rsidR="00931CEA" w:rsidRDefault="00931CEA" w:rsidP="00931CEA">
      <w:pPr>
        <w:pStyle w:val="ListParagraph"/>
        <w:numPr>
          <w:ilvl w:val="0"/>
          <w:numId w:val="5"/>
        </w:numPr>
        <w:spacing w:after="0" w:line="259" w:lineRule="auto"/>
        <w:rPr>
          <w:rFonts w:ascii="Arial" w:hAnsi="Arial" w:cs="Arial"/>
          <w:sz w:val="24"/>
          <w:szCs w:val="24"/>
        </w:rPr>
      </w:pPr>
      <w:r w:rsidRPr="009F273E">
        <w:rPr>
          <w:rFonts w:ascii="Arial" w:hAnsi="Arial" w:cs="Arial"/>
          <w:sz w:val="24"/>
          <w:szCs w:val="24"/>
        </w:rPr>
        <w:t>CCS Core Terms (v</w:t>
      </w:r>
      <w:r>
        <w:rPr>
          <w:rFonts w:ascii="Arial" w:hAnsi="Arial" w:cs="Arial"/>
          <w:sz w:val="24"/>
          <w:szCs w:val="24"/>
        </w:rPr>
        <w:t>ersion 3.0.</w:t>
      </w:r>
      <w:r w:rsidR="00B0010D">
        <w:rPr>
          <w:rFonts w:ascii="Arial" w:hAnsi="Arial" w:cs="Arial"/>
          <w:sz w:val="24"/>
          <w:szCs w:val="24"/>
        </w:rPr>
        <w:t>9</w:t>
      </w:r>
      <w:r w:rsidRPr="009F273E">
        <w:rPr>
          <w:rFonts w:ascii="Arial" w:hAnsi="Arial" w:cs="Arial"/>
          <w:sz w:val="24"/>
          <w:szCs w:val="24"/>
        </w:rPr>
        <w:t>)</w:t>
      </w:r>
    </w:p>
    <w:p w14:paraId="6A78D3CF" w14:textId="77777777" w:rsidR="00D9726F" w:rsidRPr="009F273E" w:rsidRDefault="00D9726F" w:rsidP="00012490">
      <w:pPr>
        <w:spacing w:line="240" w:lineRule="auto"/>
        <w:rPr>
          <w:rStyle w:val="Emphasis"/>
          <w:rFonts w:ascii="Arial" w:hAnsi="Arial" w:cs="Arial"/>
          <w:i w:val="0"/>
          <w:iCs w:val="0"/>
          <w:sz w:val="24"/>
          <w:szCs w:val="24"/>
        </w:rPr>
      </w:pPr>
    </w:p>
    <w:p w14:paraId="643902E1" w14:textId="7F580897" w:rsidR="00931CEA" w:rsidRPr="00D9726F" w:rsidRDefault="00931CEA" w:rsidP="00931CEA">
      <w:pPr>
        <w:pStyle w:val="ListParagraph"/>
        <w:numPr>
          <w:ilvl w:val="0"/>
          <w:numId w:val="5"/>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Joint Schedule 5 (C</w:t>
      </w:r>
      <w:r>
        <w:rPr>
          <w:rStyle w:val="Emphasis"/>
          <w:rFonts w:ascii="Arial" w:hAnsi="Arial" w:cs="Arial"/>
          <w:i w:val="0"/>
          <w:sz w:val="24"/>
          <w:szCs w:val="24"/>
        </w:rPr>
        <w:t>orporate Social Responsibility) RM6221</w:t>
      </w:r>
    </w:p>
    <w:p w14:paraId="6F4E8A41" w14:textId="77777777" w:rsidR="00D9726F" w:rsidRPr="009F273E" w:rsidRDefault="00D9726F" w:rsidP="00012490">
      <w:pPr>
        <w:spacing w:line="240" w:lineRule="auto"/>
      </w:pPr>
    </w:p>
    <w:p w14:paraId="7A3068F2" w14:textId="1AE1725A" w:rsidR="00931CEA" w:rsidRPr="009D66A2" w:rsidRDefault="00931CEA" w:rsidP="00931CEA">
      <w:pPr>
        <w:pStyle w:val="ListParagraph"/>
        <w:numPr>
          <w:ilvl w:val="0"/>
          <w:numId w:val="5"/>
        </w:numPr>
        <w:spacing w:after="0" w:line="259" w:lineRule="auto"/>
        <w:rPr>
          <w:rFonts w:ascii="Arial" w:hAnsi="Arial" w:cs="Arial"/>
          <w:sz w:val="24"/>
          <w:szCs w:val="24"/>
        </w:rPr>
      </w:pPr>
      <w:r w:rsidRPr="2C3163A8">
        <w:rPr>
          <w:rStyle w:val="Emphasis"/>
          <w:rFonts w:ascii="Arial" w:hAnsi="Arial" w:cs="Arial"/>
          <w:i w:val="0"/>
          <w:iCs w:val="0"/>
          <w:sz w:val="24"/>
          <w:szCs w:val="24"/>
        </w:rPr>
        <w:t xml:space="preserve">Call-Off Schedule 4 </w:t>
      </w:r>
      <w:r w:rsidRPr="2C3163A8">
        <w:rPr>
          <w:rFonts w:ascii="Arial" w:hAnsi="Arial" w:cs="Arial"/>
          <w:sz w:val="24"/>
          <w:szCs w:val="24"/>
        </w:rPr>
        <w:t>(Call-Off Tender) as long as any parts of the Call-Off Tender that offer a better commercial position for the Buyer (as decided by the Buyer) take precedence over the documents above.</w:t>
      </w:r>
    </w:p>
    <w:p w14:paraId="2E370BBE" w14:textId="77777777" w:rsidR="00931CEA" w:rsidRPr="009F273E" w:rsidRDefault="00931CEA" w:rsidP="00931CEA">
      <w:pPr>
        <w:pStyle w:val="ListParagraph"/>
        <w:spacing w:after="0" w:line="259" w:lineRule="auto"/>
        <w:rPr>
          <w:rFonts w:ascii="Arial" w:hAnsi="Arial" w:cs="Arial"/>
          <w:sz w:val="24"/>
          <w:szCs w:val="24"/>
          <w:highlight w:val="yellow"/>
        </w:rPr>
      </w:pPr>
    </w:p>
    <w:p w14:paraId="10CA4D5F" w14:textId="77777777" w:rsidR="00931CEA" w:rsidRPr="009F273E" w:rsidRDefault="00931CEA" w:rsidP="00931CEA">
      <w:pPr>
        <w:tabs>
          <w:tab w:val="left" w:pos="2257"/>
        </w:tabs>
        <w:spacing w:after="0" w:line="259" w:lineRule="auto"/>
        <w:rPr>
          <w:rFonts w:ascii="Arial" w:hAnsi="Arial" w:cs="Arial"/>
          <w:sz w:val="24"/>
          <w:szCs w:val="24"/>
        </w:rPr>
      </w:pPr>
      <w:r w:rsidRPr="009F273E">
        <w:rPr>
          <w:rFonts w:ascii="Arial" w:hAnsi="Arial" w:cs="Arial"/>
          <w:sz w:val="24"/>
          <w:szCs w:val="24"/>
        </w:rPr>
        <w:t xml:space="preserve">No other Supplier terms </w:t>
      </w:r>
      <w:r>
        <w:rPr>
          <w:rFonts w:ascii="Arial" w:hAnsi="Arial" w:cs="Arial"/>
          <w:sz w:val="24"/>
          <w:szCs w:val="24"/>
        </w:rPr>
        <w:t>are part of the Call-Off Contract. That includes any terms</w:t>
      </w:r>
      <w:r w:rsidRPr="009F273E">
        <w:rPr>
          <w:rFonts w:ascii="Arial" w:hAnsi="Arial" w:cs="Arial"/>
          <w:sz w:val="24"/>
          <w:szCs w:val="24"/>
        </w:rPr>
        <w:t xml:space="preserve"> </w:t>
      </w:r>
      <w:r>
        <w:rPr>
          <w:rFonts w:ascii="Arial" w:hAnsi="Arial" w:cs="Arial"/>
          <w:sz w:val="24"/>
          <w:szCs w:val="24"/>
        </w:rPr>
        <w:t xml:space="preserve">written </w:t>
      </w:r>
      <w:r w:rsidRPr="009F273E">
        <w:rPr>
          <w:rFonts w:ascii="Arial" w:hAnsi="Arial" w:cs="Arial"/>
          <w:sz w:val="24"/>
          <w:szCs w:val="24"/>
        </w:rPr>
        <w:t>on the back of, a</w:t>
      </w:r>
      <w:r>
        <w:rPr>
          <w:rFonts w:ascii="Arial" w:hAnsi="Arial" w:cs="Arial"/>
          <w:sz w:val="24"/>
          <w:szCs w:val="24"/>
        </w:rPr>
        <w:t xml:space="preserve">dded </w:t>
      </w:r>
      <w:r w:rsidRPr="009F273E">
        <w:rPr>
          <w:rFonts w:ascii="Arial" w:hAnsi="Arial" w:cs="Arial"/>
          <w:sz w:val="24"/>
          <w:szCs w:val="24"/>
        </w:rPr>
        <w:t>to this Order Form, or presented at the time of delivery</w:t>
      </w:r>
      <w:r>
        <w:rPr>
          <w:rFonts w:ascii="Arial" w:hAnsi="Arial" w:cs="Arial"/>
          <w:sz w:val="24"/>
          <w:szCs w:val="24"/>
        </w:rPr>
        <w:t>.</w:t>
      </w:r>
      <w:r w:rsidRPr="009F273E">
        <w:rPr>
          <w:rFonts w:ascii="Arial" w:hAnsi="Arial" w:cs="Arial"/>
          <w:sz w:val="24"/>
          <w:szCs w:val="24"/>
        </w:rPr>
        <w:t xml:space="preserve"> </w:t>
      </w:r>
    </w:p>
    <w:p w14:paraId="1D73877E" w14:textId="77777777" w:rsidR="00B6152C" w:rsidRDefault="00B6152C" w:rsidP="00931CEA">
      <w:pPr>
        <w:tabs>
          <w:tab w:val="left" w:pos="2257"/>
        </w:tabs>
        <w:spacing w:after="0" w:line="259" w:lineRule="auto"/>
        <w:rPr>
          <w:rFonts w:ascii="Arial" w:hAnsi="Arial" w:cs="Arial"/>
          <w:sz w:val="24"/>
          <w:szCs w:val="24"/>
        </w:rPr>
      </w:pPr>
    </w:p>
    <w:p w14:paraId="780D10A1" w14:textId="5B371BB3" w:rsidR="009D66A2" w:rsidRPr="003745DD" w:rsidRDefault="00894611" w:rsidP="00931CEA">
      <w:pPr>
        <w:tabs>
          <w:tab w:val="left" w:pos="2257"/>
        </w:tabs>
        <w:spacing w:after="0" w:line="259" w:lineRule="auto"/>
        <w:rPr>
          <w:rFonts w:ascii="Arial" w:hAnsi="Arial" w:cs="Arial"/>
          <w:sz w:val="24"/>
          <w:szCs w:val="24"/>
        </w:rPr>
      </w:pPr>
      <w:r w:rsidRPr="00400F86">
        <w:rPr>
          <w:rFonts w:ascii="Arial" w:hAnsi="Arial" w:cs="Arial"/>
          <w:sz w:val="24"/>
          <w:szCs w:val="24"/>
        </w:rPr>
        <w:t>F</w:t>
      </w:r>
      <w:r w:rsidRPr="003745DD">
        <w:rPr>
          <w:rFonts w:ascii="Arial" w:hAnsi="Arial" w:cs="Arial"/>
          <w:sz w:val="24"/>
          <w:szCs w:val="24"/>
        </w:rPr>
        <w:t xml:space="preserve">or the avoidance of doubt, any variation of </w:t>
      </w:r>
      <w:r w:rsidR="00B41EA0" w:rsidRPr="003745DD">
        <w:rPr>
          <w:rFonts w:ascii="Arial" w:hAnsi="Arial" w:cs="Arial"/>
          <w:sz w:val="24"/>
          <w:szCs w:val="24"/>
        </w:rPr>
        <w:t>a</w:t>
      </w:r>
      <w:r w:rsidRPr="003745DD">
        <w:rPr>
          <w:rFonts w:ascii="Arial" w:hAnsi="Arial" w:cs="Arial"/>
          <w:sz w:val="24"/>
          <w:szCs w:val="24"/>
        </w:rPr>
        <w:t xml:space="preserve"> </w:t>
      </w:r>
      <w:r w:rsidR="00DC18AC" w:rsidRPr="003745DD">
        <w:rPr>
          <w:rFonts w:ascii="Arial" w:hAnsi="Arial" w:cs="Arial"/>
          <w:sz w:val="24"/>
          <w:szCs w:val="24"/>
        </w:rPr>
        <w:t xml:space="preserve">Joint Schedule detailed above agreed by </w:t>
      </w:r>
      <w:r w:rsidR="002B495A" w:rsidRPr="003745DD">
        <w:rPr>
          <w:rFonts w:ascii="Arial" w:hAnsi="Arial" w:cs="Arial"/>
          <w:sz w:val="24"/>
          <w:szCs w:val="24"/>
        </w:rPr>
        <w:t>CCS</w:t>
      </w:r>
      <w:r w:rsidR="005B05DE" w:rsidRPr="003745DD">
        <w:rPr>
          <w:rFonts w:ascii="Arial" w:hAnsi="Arial" w:cs="Arial"/>
          <w:sz w:val="24"/>
          <w:szCs w:val="24"/>
        </w:rPr>
        <w:t xml:space="preserve"> and the Supplier following the agreement of this Order Form, shall not affect </w:t>
      </w:r>
      <w:r w:rsidR="005B05DE" w:rsidRPr="003745DD">
        <w:rPr>
          <w:rFonts w:ascii="Arial" w:hAnsi="Arial" w:cs="Arial"/>
          <w:sz w:val="24"/>
          <w:szCs w:val="24"/>
        </w:rPr>
        <w:lastRenderedPageBreak/>
        <w:t>this Call</w:t>
      </w:r>
      <w:r w:rsidR="005543C8" w:rsidRPr="003745DD">
        <w:rPr>
          <w:rFonts w:ascii="Arial" w:hAnsi="Arial" w:cs="Arial"/>
          <w:sz w:val="24"/>
          <w:szCs w:val="24"/>
        </w:rPr>
        <w:t>-</w:t>
      </w:r>
      <w:r w:rsidR="005B05DE" w:rsidRPr="003745DD">
        <w:rPr>
          <w:rFonts w:ascii="Arial" w:hAnsi="Arial" w:cs="Arial"/>
          <w:sz w:val="24"/>
          <w:szCs w:val="24"/>
        </w:rPr>
        <w:t xml:space="preserve">Off Contract save where such amendment is incorporated in accordance with the </w:t>
      </w:r>
      <w:r w:rsidR="005543C8" w:rsidRPr="003745DD">
        <w:rPr>
          <w:rFonts w:ascii="Arial" w:hAnsi="Arial" w:cs="Arial"/>
          <w:sz w:val="24"/>
          <w:szCs w:val="24"/>
        </w:rPr>
        <w:t>provisions of this Call-Off Contract</w:t>
      </w:r>
      <w:r w:rsidR="005E627C" w:rsidRPr="003745DD">
        <w:rPr>
          <w:rFonts w:ascii="Arial" w:hAnsi="Arial" w:cs="Arial"/>
          <w:sz w:val="24"/>
          <w:szCs w:val="24"/>
        </w:rPr>
        <w:t xml:space="preserve"> by the Buyer and the Supplier</w:t>
      </w:r>
      <w:r w:rsidR="005543C8" w:rsidRPr="003745DD">
        <w:rPr>
          <w:rFonts w:ascii="Arial" w:hAnsi="Arial" w:cs="Arial"/>
          <w:sz w:val="24"/>
          <w:szCs w:val="24"/>
        </w:rPr>
        <w:t>.</w:t>
      </w:r>
    </w:p>
    <w:p w14:paraId="6C2E7F50" w14:textId="4ED6FF5F" w:rsidR="00D7640C" w:rsidRPr="003745DD" w:rsidRDefault="00D7640C" w:rsidP="7D50BFFA">
      <w:pPr>
        <w:tabs>
          <w:tab w:val="left" w:pos="2257"/>
        </w:tabs>
        <w:spacing w:after="0" w:line="259" w:lineRule="auto"/>
        <w:rPr>
          <w:rFonts w:ascii="Arial" w:hAnsi="Arial" w:cs="Arial"/>
          <w:sz w:val="24"/>
          <w:szCs w:val="24"/>
        </w:rPr>
      </w:pPr>
    </w:p>
    <w:p w14:paraId="290FBB27" w14:textId="49EDA290" w:rsidR="00D7640C" w:rsidRPr="003745DD" w:rsidRDefault="003520CE" w:rsidP="7D50BFFA">
      <w:pPr>
        <w:tabs>
          <w:tab w:val="left" w:pos="2257"/>
        </w:tabs>
        <w:spacing w:after="0" w:line="259" w:lineRule="auto"/>
        <w:rPr>
          <w:rFonts w:ascii="Arial" w:hAnsi="Arial" w:cs="Arial"/>
          <w:sz w:val="24"/>
          <w:szCs w:val="24"/>
        </w:rPr>
      </w:pPr>
      <w:r w:rsidRPr="003745DD">
        <w:rPr>
          <w:rFonts w:ascii="Arial" w:hAnsi="Arial" w:cs="Arial"/>
          <w:sz w:val="24"/>
          <w:szCs w:val="24"/>
        </w:rPr>
        <w:t>Any</w:t>
      </w:r>
      <w:r w:rsidR="00D7640C" w:rsidRPr="003745DD">
        <w:rPr>
          <w:rFonts w:ascii="Arial" w:hAnsi="Arial" w:cs="Arial"/>
          <w:sz w:val="24"/>
          <w:szCs w:val="24"/>
        </w:rPr>
        <w:t xml:space="preserve"> Variation </w:t>
      </w:r>
      <w:r w:rsidRPr="003745DD">
        <w:rPr>
          <w:rFonts w:ascii="Arial" w:hAnsi="Arial" w:cs="Arial"/>
          <w:sz w:val="24"/>
          <w:szCs w:val="24"/>
        </w:rPr>
        <w:t>to this Call-Off Contract must be agreed in writing by the Buyer and the Supplier.</w:t>
      </w:r>
      <w:r w:rsidR="5FE0A357" w:rsidRPr="003745DD">
        <w:rPr>
          <w:rFonts w:ascii="Arial" w:hAnsi="Arial" w:cs="Arial"/>
          <w:sz w:val="24"/>
          <w:szCs w:val="24"/>
        </w:rPr>
        <w:t xml:space="preserve"> CCS is not entitled to vary a Call-Off Contract without the Buyer’s written agreement.</w:t>
      </w:r>
    </w:p>
    <w:p w14:paraId="1E8F797D" w14:textId="77777777" w:rsidR="007D0B08" w:rsidRPr="003809EC" w:rsidRDefault="007D0B08" w:rsidP="00931CEA">
      <w:pPr>
        <w:tabs>
          <w:tab w:val="left" w:pos="2257"/>
        </w:tabs>
        <w:spacing w:after="0" w:line="259" w:lineRule="auto"/>
        <w:rPr>
          <w:rFonts w:ascii="Arial" w:hAnsi="Arial" w:cs="Arial"/>
          <w:sz w:val="24"/>
          <w:szCs w:val="24"/>
        </w:rPr>
      </w:pPr>
    </w:p>
    <w:p w14:paraId="6F812AF3" w14:textId="5C4F0B39" w:rsidR="00931CEA" w:rsidRPr="00AE3D15" w:rsidRDefault="00931CEA" w:rsidP="00012490">
      <w:pPr>
        <w:keepNext/>
        <w:tabs>
          <w:tab w:val="left" w:pos="2257"/>
        </w:tabs>
        <w:spacing w:after="0" w:line="259" w:lineRule="auto"/>
        <w:rPr>
          <w:rFonts w:ascii="Arial" w:hAnsi="Arial" w:cs="Arial"/>
          <w:b/>
          <w:bCs/>
          <w:sz w:val="24"/>
          <w:szCs w:val="24"/>
        </w:rPr>
      </w:pPr>
      <w:r w:rsidRPr="00AE3D15">
        <w:rPr>
          <w:rFonts w:ascii="Arial" w:hAnsi="Arial" w:cs="Arial"/>
          <w:b/>
          <w:bCs/>
          <w:sz w:val="24"/>
          <w:szCs w:val="24"/>
        </w:rPr>
        <w:t>CALL-OFF SPECIAL TERMS</w:t>
      </w:r>
    </w:p>
    <w:p w14:paraId="5F6E6126" w14:textId="77777777" w:rsidR="000348EB" w:rsidRPr="003809EC" w:rsidRDefault="000348EB" w:rsidP="00012490">
      <w:pPr>
        <w:keepNext/>
        <w:tabs>
          <w:tab w:val="left" w:pos="2257"/>
        </w:tabs>
        <w:spacing w:after="0" w:line="259" w:lineRule="auto"/>
        <w:rPr>
          <w:rFonts w:ascii="Arial" w:hAnsi="Arial" w:cs="Arial"/>
          <w:sz w:val="24"/>
          <w:szCs w:val="24"/>
        </w:rPr>
      </w:pPr>
    </w:p>
    <w:p w14:paraId="4959B0C0" w14:textId="77777777" w:rsidR="00931CEA" w:rsidRPr="009F273E" w:rsidRDefault="00931CEA" w:rsidP="00931CEA">
      <w:pPr>
        <w:tabs>
          <w:tab w:val="left" w:pos="2257"/>
        </w:tabs>
        <w:spacing w:after="0" w:line="259" w:lineRule="auto"/>
        <w:rPr>
          <w:rFonts w:ascii="Arial" w:hAnsi="Arial" w:cs="Arial"/>
          <w:sz w:val="24"/>
          <w:szCs w:val="24"/>
        </w:rPr>
      </w:pPr>
      <w:r>
        <w:rPr>
          <w:rFonts w:ascii="Arial" w:hAnsi="Arial" w:cs="Arial"/>
          <w:sz w:val="24"/>
          <w:szCs w:val="24"/>
        </w:rPr>
        <w:t xml:space="preserve">The following Special Terms are </w:t>
      </w:r>
      <w:r w:rsidRPr="009F273E">
        <w:rPr>
          <w:rFonts w:ascii="Arial" w:hAnsi="Arial" w:cs="Arial"/>
          <w:sz w:val="24"/>
          <w:szCs w:val="24"/>
        </w:rPr>
        <w:t>incorporated into this Call-Off Contract:</w:t>
      </w:r>
    </w:p>
    <w:p w14:paraId="10DE94FD" w14:textId="14BB276A" w:rsidR="00931CEA" w:rsidRDefault="00931CEA" w:rsidP="00931CEA">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[Insert</w:t>
      </w:r>
      <w:r w:rsidRPr="009F273E">
        <w:rPr>
          <w:rFonts w:ascii="Arial" w:hAnsi="Arial" w:cs="Arial"/>
          <w:sz w:val="24"/>
          <w:szCs w:val="24"/>
        </w:rPr>
        <w:t xml:space="preserve"> terms to rev</w:t>
      </w:r>
      <w:r>
        <w:rPr>
          <w:rFonts w:ascii="Arial" w:hAnsi="Arial" w:cs="Arial"/>
          <w:sz w:val="24"/>
          <w:szCs w:val="24"/>
        </w:rPr>
        <w:t xml:space="preserve">ise or supplement Core Terms, </w:t>
      </w:r>
      <w:r w:rsidRPr="009F273E">
        <w:rPr>
          <w:rFonts w:ascii="Arial" w:hAnsi="Arial" w:cs="Arial"/>
          <w:sz w:val="24"/>
          <w:szCs w:val="24"/>
        </w:rPr>
        <w:t>Joint Schedules</w:t>
      </w:r>
      <w:r>
        <w:rPr>
          <w:rFonts w:ascii="Arial" w:hAnsi="Arial" w:cs="Arial"/>
          <w:sz w:val="24"/>
          <w:szCs w:val="24"/>
        </w:rPr>
        <w:t>, Call</w:t>
      </w:r>
      <w:r w:rsidR="009D66A2">
        <w:rPr>
          <w:rFonts w:ascii="Arial" w:hAnsi="Arial" w:cs="Arial"/>
          <w:sz w:val="24"/>
          <w:szCs w:val="24"/>
        </w:rPr>
        <w:t>-</w:t>
      </w:r>
      <w:r>
        <w:rPr>
          <w:rFonts w:ascii="Arial" w:hAnsi="Arial" w:cs="Arial"/>
          <w:sz w:val="24"/>
          <w:szCs w:val="24"/>
        </w:rPr>
        <w:t>Off Schedule</w:t>
      </w:r>
      <w:bookmarkStart w:id="1" w:name="LASTCURSORPOSITION"/>
      <w:bookmarkEnd w:id="1"/>
      <w:r>
        <w:rPr>
          <w:rFonts w:ascii="Arial" w:hAnsi="Arial" w:cs="Arial"/>
          <w:sz w:val="24"/>
          <w:szCs w:val="24"/>
        </w:rPr>
        <w:t>s</w:t>
      </w:r>
      <w:r w:rsidRPr="009F273E">
        <w:rPr>
          <w:rFonts w:ascii="Arial" w:hAnsi="Arial" w:cs="Arial"/>
          <w:sz w:val="24"/>
          <w:szCs w:val="24"/>
        </w:rPr>
        <w:t>; or none]</w:t>
      </w:r>
    </w:p>
    <w:p w14:paraId="6AE3CE9E" w14:textId="77777777" w:rsidR="008F4F33" w:rsidRPr="009F273E" w:rsidRDefault="008F4F33" w:rsidP="00931CEA">
      <w:pPr>
        <w:tabs>
          <w:tab w:val="left" w:pos="2257"/>
        </w:tabs>
        <w:spacing w:after="0" w:line="259" w:lineRule="auto"/>
        <w:rPr>
          <w:rFonts w:ascii="Arial" w:hAnsi="Arial" w:cs="Arial"/>
          <w:sz w:val="24"/>
          <w:szCs w:val="24"/>
          <w:highlight w:val="yellow"/>
        </w:rPr>
      </w:pPr>
    </w:p>
    <w:p w14:paraId="46065C37" w14:textId="016C1560" w:rsidR="00931CEA" w:rsidRPr="00AF72BE" w:rsidRDefault="00931CEA" w:rsidP="00931CEA">
      <w:pPr>
        <w:tabs>
          <w:tab w:val="left" w:pos="4845"/>
        </w:tabs>
        <w:spacing w:after="0" w:line="240" w:lineRule="auto"/>
        <w:rPr>
          <w:rFonts w:ascii="Arial" w:hAnsi="Arial" w:cs="Arial"/>
          <w:sz w:val="24"/>
          <w:szCs w:val="24"/>
        </w:rPr>
      </w:pPr>
      <w:r w:rsidRPr="009F273E">
        <w:rPr>
          <w:rFonts w:ascii="Arial" w:hAnsi="Arial" w:cs="Arial"/>
          <w:sz w:val="24"/>
          <w:szCs w:val="24"/>
        </w:rPr>
        <w:t>[S</w:t>
      </w:r>
      <w:r>
        <w:rPr>
          <w:rFonts w:ascii="Arial" w:hAnsi="Arial" w:cs="Arial"/>
          <w:sz w:val="24"/>
          <w:szCs w:val="24"/>
        </w:rPr>
        <w:t>pecial Term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44CF5">
        <w:rPr>
          <w:rFonts w:ascii="Arial" w:hAnsi="Arial" w:cs="Arial"/>
          <w:sz w:val="24"/>
          <w:szCs w:val="24"/>
        </w:rPr>
        <w:tab/>
      </w:r>
      <w:r w:rsidR="00744CF5">
        <w:rPr>
          <w:rFonts w:ascii="Arial" w:hAnsi="Arial" w:cs="Arial"/>
          <w:sz w:val="24"/>
          <w:szCs w:val="24"/>
        </w:rPr>
        <w:tab/>
      </w:r>
      <w:r w:rsidRPr="009F273E">
        <w:rPr>
          <w:rFonts w:ascii="Arial" w:hAnsi="Arial" w:cs="Arial"/>
          <w:sz w:val="24"/>
          <w:szCs w:val="24"/>
        </w:rPr>
        <w:t xml:space="preserve">] </w:t>
      </w:r>
    </w:p>
    <w:p w14:paraId="7D0C8D8F" w14:textId="77777777" w:rsidR="00931CEA" w:rsidRPr="009F273E" w:rsidRDefault="00931CEA" w:rsidP="00931CEA">
      <w:pPr>
        <w:tabs>
          <w:tab w:val="left" w:pos="2257"/>
        </w:tabs>
        <w:spacing w:after="0" w:line="240" w:lineRule="auto"/>
        <w:rPr>
          <w:rFonts w:ascii="Arial" w:hAnsi="Arial" w:cs="Arial"/>
          <w:sz w:val="24"/>
          <w:szCs w:val="24"/>
        </w:rPr>
      </w:pPr>
      <w:r w:rsidRPr="009F273E">
        <w:rPr>
          <w:rFonts w:ascii="Arial" w:hAnsi="Arial" w:cs="Arial"/>
          <w:sz w:val="24"/>
          <w:szCs w:val="24"/>
        </w:rPr>
        <w:t>[S</w:t>
      </w:r>
      <w:r>
        <w:rPr>
          <w:rFonts w:ascii="Arial" w:hAnsi="Arial" w:cs="Arial"/>
          <w:sz w:val="24"/>
          <w:szCs w:val="24"/>
        </w:rPr>
        <w:t xml:space="preserve">pecial Term </w:t>
      </w:r>
      <w:r w:rsidRPr="009F273E">
        <w:rPr>
          <w:rFonts w:ascii="Arial" w:hAnsi="Arial" w:cs="Arial"/>
          <w:sz w:val="24"/>
          <w:szCs w:val="24"/>
        </w:rPr>
        <w:t>2.</w:t>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r>
      <w:r w:rsidRPr="009F273E">
        <w:rPr>
          <w:rFonts w:ascii="Arial" w:hAnsi="Arial" w:cs="Arial"/>
          <w:sz w:val="24"/>
          <w:szCs w:val="24"/>
        </w:rPr>
        <w:tab/>
        <w:t xml:space="preserve">] </w:t>
      </w:r>
    </w:p>
    <w:p w14:paraId="659F9026" w14:textId="77777777" w:rsidR="00931CEA" w:rsidRPr="009F273E" w:rsidRDefault="00931CEA" w:rsidP="00931CEA">
      <w:pPr>
        <w:spacing w:after="0" w:line="240" w:lineRule="auto"/>
        <w:ind w:right="936"/>
        <w:rPr>
          <w:rFonts w:ascii="Arial" w:hAnsi="Arial" w:cs="Arial"/>
          <w:sz w:val="24"/>
          <w:szCs w:val="24"/>
        </w:rPr>
      </w:pPr>
      <w:r>
        <w:rPr>
          <w:rFonts w:ascii="Arial" w:hAnsi="Arial" w:cs="Arial"/>
          <w:sz w:val="24"/>
          <w:szCs w:val="24"/>
        </w:rPr>
        <w:t>[</w:t>
      </w:r>
      <w:r w:rsidRPr="009F273E">
        <w:rPr>
          <w:rFonts w:ascii="Arial" w:hAnsi="Arial" w:cs="Arial"/>
          <w:sz w:val="24"/>
          <w:szCs w:val="24"/>
        </w:rPr>
        <w:t>S</w:t>
      </w:r>
      <w:r>
        <w:rPr>
          <w:rFonts w:ascii="Arial" w:hAnsi="Arial" w:cs="Arial"/>
          <w:sz w:val="24"/>
          <w:szCs w:val="24"/>
        </w:rPr>
        <w:t>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F273E">
        <w:rPr>
          <w:rFonts w:ascii="Arial" w:hAnsi="Arial" w:cs="Arial"/>
          <w:sz w:val="24"/>
          <w:szCs w:val="24"/>
        </w:rPr>
        <w:t>]</w:t>
      </w:r>
    </w:p>
    <w:p w14:paraId="3569DC8B" w14:textId="77777777" w:rsidR="00931CEA" w:rsidRPr="009F273E" w:rsidRDefault="00931CEA" w:rsidP="00931CEA">
      <w:pPr>
        <w:spacing w:after="0" w:line="240" w:lineRule="auto"/>
        <w:ind w:right="936"/>
        <w:rPr>
          <w:rFonts w:ascii="Arial" w:hAnsi="Arial" w:cs="Arial"/>
          <w:sz w:val="24"/>
          <w:szCs w:val="24"/>
        </w:rPr>
      </w:pPr>
      <w:r w:rsidRPr="009F273E">
        <w:rPr>
          <w:rFonts w:ascii="Arial" w:hAnsi="Arial" w:cs="Arial"/>
          <w:sz w:val="24"/>
          <w:szCs w:val="24"/>
        </w:rPr>
        <w:t>[None]</w:t>
      </w:r>
    </w:p>
    <w:p w14:paraId="393E9910" w14:textId="77777777" w:rsidR="00931CEA" w:rsidRPr="009F273E" w:rsidRDefault="00931CEA" w:rsidP="00931CEA">
      <w:pPr>
        <w:spacing w:after="0" w:line="259" w:lineRule="auto"/>
        <w:rPr>
          <w:rFonts w:ascii="Arial" w:hAnsi="Arial" w:cs="Arial"/>
          <w:b/>
          <w:sz w:val="24"/>
          <w:szCs w:val="24"/>
        </w:rPr>
      </w:pPr>
    </w:p>
    <w:p w14:paraId="3182C91D" w14:textId="77777777" w:rsidR="00931CEA" w:rsidRPr="003809EC" w:rsidRDefault="00931CEA" w:rsidP="00931CEA">
      <w:pPr>
        <w:spacing w:after="0" w:line="259" w:lineRule="auto"/>
        <w:rPr>
          <w:rFonts w:ascii="Arial" w:hAnsi="Arial" w:cs="Arial"/>
          <w:sz w:val="24"/>
          <w:szCs w:val="24"/>
        </w:rPr>
      </w:pPr>
      <w:r w:rsidRPr="00AE3D15">
        <w:rPr>
          <w:rFonts w:ascii="Arial" w:hAnsi="Arial" w:cs="Arial"/>
          <w:b/>
          <w:bCs/>
          <w:sz w:val="24"/>
          <w:szCs w:val="24"/>
        </w:rPr>
        <w:t>CALL-OFF START DATE</w:t>
      </w:r>
      <w:r w:rsidRPr="003809EC">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sidRPr="003E7DBA">
        <w:rPr>
          <w:rFonts w:ascii="Arial" w:hAnsi="Arial" w:cs="Arial"/>
          <w:bCs/>
          <w:sz w:val="24"/>
          <w:szCs w:val="24"/>
          <w:highlight w:val="yellow"/>
        </w:rPr>
        <w:t>[</w:t>
      </w:r>
      <w:r>
        <w:rPr>
          <w:rFonts w:ascii="Arial" w:hAnsi="Arial" w:cs="Arial"/>
          <w:b/>
          <w:sz w:val="24"/>
          <w:szCs w:val="24"/>
          <w:highlight w:val="yellow"/>
        </w:rPr>
        <w:t>Inset</w:t>
      </w:r>
      <w:r w:rsidRPr="003809EC">
        <w:rPr>
          <w:rFonts w:ascii="Arial" w:hAnsi="Arial" w:cs="Arial"/>
          <w:b/>
          <w:sz w:val="24"/>
          <w:szCs w:val="24"/>
          <w:highlight w:val="yellow"/>
        </w:rPr>
        <w:t xml:space="preserve"> </w:t>
      </w:r>
      <w:r w:rsidRPr="003809EC">
        <w:rPr>
          <w:rFonts w:ascii="Arial" w:hAnsi="Arial" w:cs="Arial"/>
          <w:sz w:val="24"/>
          <w:szCs w:val="24"/>
        </w:rPr>
        <w:t>Day Month Year]</w:t>
      </w:r>
    </w:p>
    <w:p w14:paraId="016A3043" w14:textId="77777777" w:rsidR="00931CEA" w:rsidRPr="003809EC" w:rsidRDefault="00931CEA" w:rsidP="00931CEA">
      <w:pPr>
        <w:spacing w:after="0" w:line="259" w:lineRule="auto"/>
        <w:rPr>
          <w:rFonts w:ascii="Arial" w:hAnsi="Arial" w:cs="Arial"/>
          <w:sz w:val="24"/>
          <w:szCs w:val="24"/>
        </w:rPr>
      </w:pPr>
    </w:p>
    <w:p w14:paraId="61CA1BD5" w14:textId="77777777" w:rsidR="00931CEA" w:rsidRPr="003809EC" w:rsidRDefault="00931CEA" w:rsidP="00931CEA">
      <w:pPr>
        <w:spacing w:after="0" w:line="259" w:lineRule="auto"/>
        <w:rPr>
          <w:rFonts w:ascii="Arial" w:hAnsi="Arial" w:cs="Arial"/>
          <w:sz w:val="24"/>
          <w:szCs w:val="24"/>
        </w:rPr>
      </w:pPr>
      <w:r w:rsidRPr="00AE3D15">
        <w:rPr>
          <w:rFonts w:ascii="Arial" w:hAnsi="Arial" w:cs="Arial"/>
          <w:b/>
          <w:bCs/>
          <w:sz w:val="24"/>
          <w:szCs w:val="24"/>
        </w:rPr>
        <w:t>CALL-OFF EXPIRY DATE</w:t>
      </w:r>
      <w:r w:rsidRPr="003809EC">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3E7DBA">
        <w:rPr>
          <w:rFonts w:ascii="Arial" w:hAnsi="Arial" w:cs="Arial"/>
          <w:bCs/>
          <w:sz w:val="24"/>
          <w:szCs w:val="24"/>
          <w:highlight w:val="yellow"/>
        </w:rPr>
        <w:t>[</w:t>
      </w:r>
      <w:r>
        <w:rPr>
          <w:rFonts w:ascii="Arial" w:hAnsi="Arial" w:cs="Arial"/>
          <w:b/>
          <w:sz w:val="24"/>
          <w:szCs w:val="24"/>
          <w:highlight w:val="yellow"/>
        </w:rPr>
        <w:t>Inset</w:t>
      </w:r>
      <w:r w:rsidRPr="003809EC">
        <w:rPr>
          <w:rFonts w:ascii="Arial" w:hAnsi="Arial" w:cs="Arial"/>
          <w:sz w:val="24"/>
          <w:szCs w:val="24"/>
          <w:highlight w:val="yellow"/>
        </w:rPr>
        <w:t xml:space="preserve"> </w:t>
      </w:r>
      <w:r w:rsidRPr="003809EC">
        <w:rPr>
          <w:rFonts w:ascii="Arial" w:hAnsi="Arial" w:cs="Arial"/>
          <w:sz w:val="24"/>
          <w:szCs w:val="24"/>
        </w:rPr>
        <w:t>Day Month Year]</w:t>
      </w:r>
    </w:p>
    <w:p w14:paraId="219A9BA4" w14:textId="77777777" w:rsidR="00931CEA" w:rsidRPr="003809EC" w:rsidRDefault="00931CEA" w:rsidP="00931CEA">
      <w:pPr>
        <w:spacing w:after="0" w:line="259" w:lineRule="auto"/>
        <w:rPr>
          <w:rFonts w:ascii="Arial" w:hAnsi="Arial" w:cs="Arial"/>
          <w:sz w:val="24"/>
          <w:szCs w:val="24"/>
        </w:rPr>
      </w:pPr>
    </w:p>
    <w:p w14:paraId="435198AD" w14:textId="77777777" w:rsidR="00931CEA" w:rsidRPr="003809EC" w:rsidRDefault="00931CEA" w:rsidP="00931CEA">
      <w:pPr>
        <w:spacing w:after="0" w:line="259" w:lineRule="auto"/>
        <w:rPr>
          <w:rFonts w:ascii="Arial" w:hAnsi="Arial" w:cs="Arial"/>
          <w:sz w:val="24"/>
          <w:szCs w:val="24"/>
        </w:rPr>
      </w:pPr>
      <w:r w:rsidRPr="00AE3D15">
        <w:rPr>
          <w:rFonts w:ascii="Arial" w:hAnsi="Arial" w:cs="Arial"/>
          <w:b/>
          <w:bCs/>
          <w:sz w:val="24"/>
          <w:szCs w:val="24"/>
        </w:rPr>
        <w:t>CALL-OFF INITIAL PERIOD</w:t>
      </w:r>
      <w:r w:rsidRPr="003809EC">
        <w:rPr>
          <w:rFonts w:ascii="Arial" w:hAnsi="Arial" w:cs="Arial"/>
          <w:sz w:val="24"/>
          <w:szCs w:val="24"/>
        </w:rPr>
        <w:t>:</w:t>
      </w:r>
      <w:r>
        <w:rPr>
          <w:rFonts w:ascii="Arial" w:hAnsi="Arial" w:cs="Arial"/>
          <w:sz w:val="24"/>
          <w:szCs w:val="24"/>
        </w:rPr>
        <w:tab/>
      </w:r>
      <w:r>
        <w:rPr>
          <w:rFonts w:ascii="Arial" w:hAnsi="Arial" w:cs="Arial"/>
          <w:sz w:val="24"/>
          <w:szCs w:val="24"/>
        </w:rPr>
        <w:tab/>
      </w:r>
      <w:r w:rsidRPr="003E7DBA">
        <w:rPr>
          <w:rFonts w:ascii="Arial" w:hAnsi="Arial" w:cs="Arial"/>
          <w:bCs/>
          <w:sz w:val="24"/>
          <w:szCs w:val="24"/>
          <w:highlight w:val="yellow"/>
        </w:rPr>
        <w:t>[</w:t>
      </w:r>
      <w:r>
        <w:rPr>
          <w:rFonts w:ascii="Arial" w:hAnsi="Arial" w:cs="Arial"/>
          <w:b/>
          <w:sz w:val="24"/>
          <w:szCs w:val="24"/>
          <w:highlight w:val="yellow"/>
        </w:rPr>
        <w:t>Insert</w:t>
      </w:r>
      <w:r w:rsidRPr="003809EC">
        <w:rPr>
          <w:rFonts w:ascii="Arial" w:hAnsi="Arial" w:cs="Arial"/>
          <w:sz w:val="24"/>
          <w:szCs w:val="24"/>
          <w:highlight w:val="yellow"/>
        </w:rPr>
        <w:t xml:space="preserve"> </w:t>
      </w:r>
      <w:r w:rsidRPr="003809EC">
        <w:rPr>
          <w:rFonts w:ascii="Arial" w:hAnsi="Arial" w:cs="Arial"/>
          <w:sz w:val="24"/>
          <w:szCs w:val="24"/>
        </w:rPr>
        <w:t xml:space="preserve">Years, Months] </w:t>
      </w:r>
    </w:p>
    <w:p w14:paraId="2C5B043C" w14:textId="77777777" w:rsidR="00931CEA" w:rsidRDefault="00931CEA" w:rsidP="00931CEA">
      <w:pPr>
        <w:spacing w:after="0" w:line="259" w:lineRule="auto"/>
        <w:rPr>
          <w:rFonts w:ascii="Arial" w:hAnsi="Arial" w:cs="Arial"/>
          <w:sz w:val="24"/>
          <w:szCs w:val="24"/>
        </w:rPr>
      </w:pPr>
      <w:r>
        <w:rPr>
          <w:rFonts w:ascii="Arial" w:hAnsi="Arial" w:cs="Arial"/>
          <w:sz w:val="24"/>
          <w:szCs w:val="24"/>
        </w:rPr>
        <w:t xml:space="preserve"> </w:t>
      </w:r>
    </w:p>
    <w:p w14:paraId="3ABE2E0A" w14:textId="77777777" w:rsidR="00931CEA" w:rsidRPr="00AE3D15" w:rsidRDefault="00931CEA" w:rsidP="00931CEA">
      <w:pPr>
        <w:spacing w:after="0" w:line="259" w:lineRule="auto"/>
        <w:ind w:left="284" w:hanging="284"/>
        <w:rPr>
          <w:rFonts w:ascii="Arial" w:hAnsi="Arial" w:cs="Arial"/>
          <w:b/>
          <w:bCs/>
          <w:sz w:val="24"/>
          <w:szCs w:val="24"/>
        </w:rPr>
      </w:pPr>
      <w:r w:rsidRPr="00AE3D15">
        <w:rPr>
          <w:rFonts w:ascii="Arial" w:hAnsi="Arial" w:cs="Arial"/>
          <w:b/>
          <w:bCs/>
          <w:sz w:val="24"/>
          <w:szCs w:val="24"/>
        </w:rPr>
        <w:t xml:space="preserve">CALL-OFF OPTIONAL </w:t>
      </w:r>
    </w:p>
    <w:p w14:paraId="2CF910F9" w14:textId="77777777" w:rsidR="00931CEA" w:rsidRPr="006D1714" w:rsidRDefault="00931CEA" w:rsidP="00931CEA">
      <w:pPr>
        <w:spacing w:after="0" w:line="259" w:lineRule="auto"/>
        <w:ind w:left="284"/>
        <w:rPr>
          <w:rFonts w:ascii="Arial" w:hAnsi="Arial" w:cs="Arial"/>
          <w:sz w:val="24"/>
          <w:szCs w:val="24"/>
        </w:rPr>
      </w:pPr>
      <w:r w:rsidRPr="00AE3D15">
        <w:rPr>
          <w:rFonts w:ascii="Arial" w:hAnsi="Arial" w:cs="Arial"/>
          <w:b/>
          <w:bCs/>
          <w:sz w:val="24"/>
          <w:szCs w:val="24"/>
        </w:rPr>
        <w:t>EXTENSION PERIOD</w:t>
      </w: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t>[</w:t>
      </w:r>
      <w:r w:rsidRPr="009613A8">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Year(s), Month(s)]</w:t>
      </w:r>
    </w:p>
    <w:p w14:paraId="6A0CE40A" w14:textId="77777777" w:rsidR="00931CEA" w:rsidRDefault="00931CEA" w:rsidP="00931CEA">
      <w:pPr>
        <w:spacing w:after="0" w:line="259" w:lineRule="auto"/>
        <w:ind w:left="284" w:hanging="284"/>
        <w:rPr>
          <w:rFonts w:ascii="Arial" w:hAnsi="Arial" w:cs="Arial"/>
          <w:sz w:val="24"/>
          <w:szCs w:val="24"/>
        </w:rPr>
      </w:pPr>
    </w:p>
    <w:p w14:paraId="0B954DB2" w14:textId="77777777" w:rsidR="00931CEA" w:rsidRPr="00AE3D15" w:rsidRDefault="00931CEA" w:rsidP="00931CEA">
      <w:pPr>
        <w:spacing w:after="0" w:line="259" w:lineRule="auto"/>
        <w:ind w:left="284" w:hanging="284"/>
        <w:rPr>
          <w:rFonts w:ascii="Arial" w:hAnsi="Arial" w:cs="Arial"/>
          <w:b/>
          <w:bCs/>
          <w:sz w:val="24"/>
          <w:szCs w:val="24"/>
        </w:rPr>
      </w:pPr>
      <w:r w:rsidRPr="00AE3D15">
        <w:rPr>
          <w:rFonts w:ascii="Arial" w:hAnsi="Arial" w:cs="Arial"/>
          <w:b/>
          <w:bCs/>
          <w:sz w:val="24"/>
          <w:szCs w:val="24"/>
        </w:rPr>
        <w:t xml:space="preserve">MINIMUM NOTICE PERIOD </w:t>
      </w:r>
    </w:p>
    <w:p w14:paraId="79D25504" w14:textId="1D749251" w:rsidR="00931CEA" w:rsidRDefault="00931CEA" w:rsidP="00931CEA">
      <w:pPr>
        <w:spacing w:after="0" w:line="259" w:lineRule="auto"/>
        <w:ind w:left="284"/>
        <w:rPr>
          <w:rFonts w:ascii="Arial" w:hAnsi="Arial" w:cs="Arial"/>
          <w:sz w:val="24"/>
          <w:szCs w:val="24"/>
        </w:rPr>
      </w:pPr>
      <w:r w:rsidRPr="00AE3D15">
        <w:rPr>
          <w:rFonts w:ascii="Arial" w:hAnsi="Arial" w:cs="Arial"/>
          <w:b/>
          <w:bCs/>
          <w:sz w:val="24"/>
          <w:szCs w:val="24"/>
        </w:rPr>
        <w:t>FOR EXTENSION(S)</w:t>
      </w: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t>[</w:t>
      </w:r>
      <w:r w:rsidRPr="009613A8">
        <w:rPr>
          <w:rFonts w:ascii="Arial" w:hAnsi="Arial" w:cs="Arial"/>
          <w:b/>
          <w:sz w:val="24"/>
          <w:szCs w:val="24"/>
          <w:highlight w:val="yellow"/>
        </w:rPr>
        <w:t>Insert</w:t>
      </w:r>
      <w:r>
        <w:rPr>
          <w:rFonts w:ascii="Arial" w:hAnsi="Arial" w:cs="Arial"/>
          <w:b/>
          <w:sz w:val="24"/>
          <w:szCs w:val="24"/>
        </w:rPr>
        <w:t xml:space="preserve"> </w:t>
      </w:r>
      <w:r w:rsidRPr="006D1714">
        <w:rPr>
          <w:rFonts w:ascii="Arial" w:hAnsi="Arial" w:cs="Arial"/>
          <w:sz w:val="24"/>
          <w:szCs w:val="24"/>
        </w:rPr>
        <w:t>Month(s)]</w:t>
      </w:r>
    </w:p>
    <w:p w14:paraId="2DBCF559" w14:textId="52E45FD5" w:rsidR="003E7DBA" w:rsidRDefault="003E7DBA" w:rsidP="003E7DBA">
      <w:pPr>
        <w:spacing w:after="0" w:line="259" w:lineRule="auto"/>
        <w:rPr>
          <w:rFonts w:ascii="Arial" w:hAnsi="Arial" w:cs="Arial"/>
          <w:sz w:val="24"/>
          <w:szCs w:val="24"/>
        </w:rPr>
      </w:pPr>
    </w:p>
    <w:p w14:paraId="1C3C9923" w14:textId="77777777" w:rsidR="003E7DBA" w:rsidRPr="003E7DBA" w:rsidRDefault="003E7DBA" w:rsidP="003E7DBA">
      <w:pPr>
        <w:spacing w:after="0" w:line="259" w:lineRule="auto"/>
        <w:rPr>
          <w:rFonts w:ascii="Arial" w:hAnsi="Arial" w:cs="Arial"/>
          <w:b/>
          <w:bCs/>
          <w:sz w:val="24"/>
          <w:szCs w:val="24"/>
        </w:rPr>
      </w:pPr>
      <w:r w:rsidRPr="003E7DBA">
        <w:rPr>
          <w:rFonts w:ascii="Arial" w:hAnsi="Arial" w:cs="Arial"/>
          <w:b/>
          <w:bCs/>
          <w:sz w:val="24"/>
          <w:szCs w:val="24"/>
        </w:rPr>
        <w:t xml:space="preserve">HANDOVER DATE (IF APPLICABLE) </w:t>
      </w:r>
      <w:r w:rsidRPr="003E7DBA">
        <w:rPr>
          <w:rFonts w:ascii="Arial" w:hAnsi="Arial" w:cs="Arial"/>
          <w:b/>
          <w:bCs/>
          <w:sz w:val="24"/>
          <w:szCs w:val="24"/>
        </w:rPr>
        <w:tab/>
      </w:r>
      <w:r w:rsidRPr="003E7DBA">
        <w:rPr>
          <w:rFonts w:ascii="Arial" w:hAnsi="Arial" w:cs="Arial"/>
          <w:bCs/>
          <w:sz w:val="24"/>
          <w:szCs w:val="24"/>
        </w:rPr>
        <w:t>[</w:t>
      </w:r>
      <w:r w:rsidRPr="003E7DBA">
        <w:rPr>
          <w:rFonts w:ascii="Arial" w:hAnsi="Arial" w:cs="Arial"/>
          <w:b/>
          <w:sz w:val="24"/>
          <w:szCs w:val="24"/>
          <w:highlight w:val="yellow"/>
        </w:rPr>
        <w:t>Insert</w:t>
      </w:r>
      <w:r w:rsidRPr="003E7DBA">
        <w:rPr>
          <w:rFonts w:ascii="Arial" w:hAnsi="Arial" w:cs="Arial"/>
          <w:sz w:val="24"/>
          <w:szCs w:val="24"/>
        </w:rPr>
        <w:t xml:space="preserve"> Day Month Year]</w:t>
      </w:r>
    </w:p>
    <w:p w14:paraId="5BCB962D" w14:textId="77777777" w:rsidR="003E7DBA" w:rsidRPr="003E7DBA" w:rsidRDefault="003E7DBA" w:rsidP="003E7DBA">
      <w:pPr>
        <w:spacing w:after="0" w:line="259" w:lineRule="auto"/>
        <w:rPr>
          <w:rFonts w:ascii="Arial" w:hAnsi="Arial" w:cs="Arial"/>
          <w:b/>
          <w:bCs/>
          <w:sz w:val="24"/>
          <w:szCs w:val="24"/>
        </w:rPr>
      </w:pPr>
      <w:r w:rsidRPr="003E7DBA">
        <w:rPr>
          <w:rFonts w:ascii="Arial" w:hAnsi="Arial" w:cs="Arial"/>
          <w:b/>
          <w:bCs/>
          <w:sz w:val="24"/>
          <w:szCs w:val="24"/>
        </w:rPr>
        <w:t>– SEE CALL OFF SCHEDULE 13A</w:t>
      </w:r>
    </w:p>
    <w:p w14:paraId="496D44E8" w14:textId="45E9441B" w:rsidR="009613A8" w:rsidRDefault="009613A8" w:rsidP="009613A8">
      <w:pPr>
        <w:spacing w:after="0" w:line="259" w:lineRule="auto"/>
        <w:rPr>
          <w:rFonts w:ascii="Arial" w:hAnsi="Arial" w:cs="Arial"/>
          <w:sz w:val="24"/>
          <w:szCs w:val="24"/>
        </w:rPr>
      </w:pPr>
    </w:p>
    <w:p w14:paraId="20E68D70" w14:textId="607939C6" w:rsidR="009613A8" w:rsidRPr="009613A8" w:rsidRDefault="009613A8" w:rsidP="009613A8">
      <w:pPr>
        <w:spacing w:after="0" w:line="259" w:lineRule="auto"/>
        <w:rPr>
          <w:rFonts w:ascii="Arial" w:hAnsi="Arial" w:cs="Arial"/>
          <w:sz w:val="24"/>
          <w:szCs w:val="24"/>
        </w:rPr>
      </w:pPr>
      <w:r w:rsidRPr="00AE3D15">
        <w:rPr>
          <w:rFonts w:ascii="Arial" w:hAnsi="Arial" w:cs="Arial"/>
          <w:b/>
          <w:bCs/>
          <w:sz w:val="24"/>
          <w:szCs w:val="24"/>
        </w:rPr>
        <w:t>CALL-OFF CONTRACT VALUE</w:t>
      </w:r>
      <w:r>
        <w:rPr>
          <w:rFonts w:ascii="Arial" w:hAnsi="Arial" w:cs="Arial"/>
          <w:sz w:val="24"/>
          <w:szCs w:val="24"/>
        </w:rPr>
        <w:t>:</w:t>
      </w:r>
      <w:r>
        <w:rPr>
          <w:rFonts w:ascii="Arial" w:hAnsi="Arial" w:cs="Arial"/>
          <w:sz w:val="24"/>
          <w:szCs w:val="24"/>
        </w:rPr>
        <w:tab/>
      </w:r>
      <w:r>
        <w:rPr>
          <w:rFonts w:ascii="Arial" w:hAnsi="Arial" w:cs="Arial"/>
          <w:sz w:val="24"/>
          <w:szCs w:val="24"/>
        </w:rPr>
        <w:tab/>
        <w:t>[</w:t>
      </w:r>
      <w:r w:rsidRPr="009613A8">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Contract value]</w:t>
      </w:r>
    </w:p>
    <w:p w14:paraId="151472DE" w14:textId="77777777" w:rsidR="00931CEA" w:rsidRDefault="00931CEA" w:rsidP="00931CEA">
      <w:pPr>
        <w:spacing w:after="0" w:line="259" w:lineRule="auto"/>
        <w:ind w:left="284" w:hanging="284"/>
        <w:rPr>
          <w:rFonts w:ascii="Arial" w:hAnsi="Arial" w:cs="Arial"/>
          <w:sz w:val="24"/>
          <w:szCs w:val="24"/>
        </w:rPr>
      </w:pPr>
    </w:p>
    <w:p w14:paraId="4C875E3A" w14:textId="77777777" w:rsidR="00931CEA" w:rsidRDefault="00931CEA" w:rsidP="00931CEA">
      <w:pPr>
        <w:spacing w:after="0" w:line="259" w:lineRule="auto"/>
        <w:rPr>
          <w:rFonts w:ascii="Arial" w:hAnsi="Arial" w:cs="Arial"/>
          <w:sz w:val="24"/>
          <w:szCs w:val="24"/>
        </w:rPr>
      </w:pPr>
    </w:p>
    <w:p w14:paraId="0036BE07" w14:textId="09684799" w:rsidR="00931CEA" w:rsidRPr="00AE3D15" w:rsidRDefault="00931CEA" w:rsidP="00012490">
      <w:pPr>
        <w:keepNext/>
        <w:spacing w:after="0" w:line="259" w:lineRule="auto"/>
        <w:rPr>
          <w:rFonts w:ascii="Arial" w:hAnsi="Arial" w:cs="Arial"/>
          <w:b/>
          <w:bCs/>
          <w:sz w:val="24"/>
          <w:szCs w:val="24"/>
        </w:rPr>
      </w:pPr>
      <w:r w:rsidRPr="00AE3D15">
        <w:rPr>
          <w:rFonts w:ascii="Arial" w:hAnsi="Arial" w:cs="Arial"/>
          <w:b/>
          <w:bCs/>
          <w:sz w:val="24"/>
          <w:szCs w:val="24"/>
        </w:rPr>
        <w:t xml:space="preserve">CALL-OFF DELIVERABLES </w:t>
      </w:r>
    </w:p>
    <w:p w14:paraId="008F7E0B" w14:textId="77777777" w:rsidR="000348EB" w:rsidRPr="003809EC" w:rsidRDefault="000348EB" w:rsidP="00012490">
      <w:pPr>
        <w:keepNext/>
        <w:spacing w:after="0" w:line="259" w:lineRule="auto"/>
        <w:rPr>
          <w:rFonts w:ascii="Arial" w:hAnsi="Arial" w:cs="Arial"/>
          <w:sz w:val="24"/>
          <w:szCs w:val="24"/>
        </w:rPr>
      </w:pPr>
    </w:p>
    <w:p w14:paraId="4F24B5AF" w14:textId="77777777" w:rsidR="00931CEA" w:rsidRDefault="00931CEA" w:rsidP="00931CEA">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Pr>
          <w:rFonts w:ascii="Arial" w:hAnsi="Arial" w:cs="Arial"/>
          <w:b/>
          <w:sz w:val="24"/>
          <w:szCs w:val="24"/>
          <w:highlight w:val="yellow"/>
        </w:rPr>
        <w:t>Buyer g</w:t>
      </w:r>
      <w:r w:rsidRPr="009F273E">
        <w:rPr>
          <w:rFonts w:ascii="Arial" w:hAnsi="Arial" w:cs="Arial"/>
          <w:b/>
          <w:sz w:val="24"/>
          <w:szCs w:val="24"/>
          <w:highlight w:val="yellow"/>
        </w:rPr>
        <w:t>uidance:</w:t>
      </w:r>
      <w:r w:rsidRPr="00F82365">
        <w:rPr>
          <w:rFonts w:ascii="Arial" w:hAnsi="Arial" w:cs="Arial"/>
          <w:sz w:val="24"/>
          <w:szCs w:val="24"/>
        </w:rPr>
        <w:t xml:space="preserve"> </w:t>
      </w:r>
      <w:r w:rsidRPr="00F82365">
        <w:rPr>
          <w:rFonts w:ascii="Arial" w:hAnsi="Arial" w:cs="Arial"/>
          <w:b/>
          <w:sz w:val="24"/>
          <w:szCs w:val="24"/>
        </w:rPr>
        <w:t>complete</w:t>
      </w:r>
      <w:r>
        <w:rPr>
          <w:rFonts w:ascii="Arial" w:hAnsi="Arial" w:cs="Arial"/>
          <w:sz w:val="24"/>
          <w:szCs w:val="24"/>
        </w:rPr>
        <w:t xml:space="preserve"> option A or, </w:t>
      </w:r>
      <w:r w:rsidRPr="009F273E">
        <w:rPr>
          <w:rFonts w:ascii="Arial" w:hAnsi="Arial" w:cs="Arial"/>
          <w:sz w:val="24"/>
          <w:szCs w:val="24"/>
        </w:rPr>
        <w:t xml:space="preserve">if </w:t>
      </w:r>
      <w:r>
        <w:rPr>
          <w:rFonts w:ascii="Arial" w:hAnsi="Arial" w:cs="Arial"/>
          <w:sz w:val="24"/>
          <w:szCs w:val="24"/>
        </w:rPr>
        <w:t>Deliverables are</w:t>
      </w:r>
      <w:r w:rsidRPr="009F273E">
        <w:rPr>
          <w:rFonts w:ascii="Arial" w:hAnsi="Arial" w:cs="Arial"/>
          <w:sz w:val="24"/>
          <w:szCs w:val="24"/>
        </w:rPr>
        <w:t xml:space="preserve"> too complex </w:t>
      </w:r>
      <w:r>
        <w:rPr>
          <w:rFonts w:ascii="Arial" w:hAnsi="Arial" w:cs="Arial"/>
          <w:sz w:val="24"/>
          <w:szCs w:val="24"/>
        </w:rPr>
        <w:t>for</w:t>
      </w:r>
      <w:r w:rsidRPr="009F273E">
        <w:rPr>
          <w:rFonts w:ascii="Arial" w:hAnsi="Arial" w:cs="Arial"/>
          <w:sz w:val="24"/>
          <w:szCs w:val="24"/>
        </w:rPr>
        <w:t xml:space="preserve"> this form</w:t>
      </w:r>
      <w:r>
        <w:rPr>
          <w:rFonts w:ascii="Arial" w:hAnsi="Arial" w:cs="Arial"/>
          <w:sz w:val="24"/>
          <w:szCs w:val="24"/>
        </w:rPr>
        <w:t>,</w:t>
      </w:r>
      <w:r w:rsidRPr="009F273E">
        <w:rPr>
          <w:rFonts w:ascii="Arial" w:hAnsi="Arial" w:cs="Arial"/>
          <w:sz w:val="24"/>
          <w:szCs w:val="24"/>
        </w:rPr>
        <w:t xml:space="preserve"> </w:t>
      </w:r>
      <w:r w:rsidRPr="00F82365">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20 instead. </w:t>
      </w:r>
      <w:r w:rsidRPr="00F82365">
        <w:rPr>
          <w:rFonts w:ascii="Arial" w:hAnsi="Arial" w:cs="Arial"/>
          <w:b/>
          <w:sz w:val="24"/>
          <w:szCs w:val="24"/>
        </w:rPr>
        <w:t>Delete</w:t>
      </w:r>
      <w:r>
        <w:rPr>
          <w:rFonts w:ascii="Arial" w:hAnsi="Arial" w:cs="Arial"/>
          <w:sz w:val="24"/>
          <w:szCs w:val="24"/>
        </w:rPr>
        <w:t xml:space="preserve"> the option that is not used.]</w:t>
      </w:r>
    </w:p>
    <w:p w14:paraId="4E5ADBAF" w14:textId="77777777" w:rsidR="00931CEA" w:rsidRPr="009F273E" w:rsidRDefault="00931CEA" w:rsidP="00931CE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sidRPr="00F82365">
        <w:rPr>
          <w:rFonts w:ascii="Arial" w:hAnsi="Arial" w:cs="Arial"/>
          <w:sz w:val="24"/>
          <w:szCs w:val="24"/>
        </w:rPr>
        <w:t>: [Name of Deliverable]</w:t>
      </w:r>
      <w:r>
        <w:rPr>
          <w:rFonts w:ascii="Arial" w:hAnsi="Arial" w:cs="Arial"/>
          <w:sz w:val="24"/>
          <w:szCs w:val="24"/>
        </w:rPr>
        <w:t xml:space="preserve">[Quantity][Delivery date][Location] </w:t>
      </w:r>
      <w:r w:rsidRPr="00F82365">
        <w:rPr>
          <w:rFonts w:ascii="Arial" w:hAnsi="Arial" w:cs="Arial"/>
          <w:sz w:val="24"/>
          <w:szCs w:val="24"/>
        </w:rPr>
        <w:t>[Details]]</w:t>
      </w:r>
    </w:p>
    <w:p w14:paraId="0EAA9A06" w14:textId="77777777" w:rsidR="00931CEA" w:rsidRPr="00A56C49" w:rsidRDefault="00931CEA" w:rsidP="00931CEA">
      <w:pPr>
        <w:tabs>
          <w:tab w:val="left" w:pos="2257"/>
        </w:tabs>
        <w:spacing w:after="0" w:line="259" w:lineRule="auto"/>
        <w:rPr>
          <w:rFonts w:ascii="Arial" w:hAnsi="Arial" w:cs="Arial"/>
          <w:b/>
          <w:sz w:val="24"/>
          <w:szCs w:val="24"/>
        </w:rPr>
      </w:pPr>
      <w:r w:rsidRPr="00E10DB2">
        <w:rPr>
          <w:rFonts w:ascii="Arial" w:hAnsi="Arial" w:cs="Arial"/>
          <w:sz w:val="24"/>
          <w:szCs w:val="24"/>
        </w:rPr>
        <w:t>[</w:t>
      </w:r>
      <w:r w:rsidRPr="00F82365">
        <w:rPr>
          <w:rFonts w:ascii="Arial" w:hAnsi="Arial" w:cs="Arial"/>
          <w:sz w:val="24"/>
          <w:szCs w:val="24"/>
          <w:highlight w:val="yellow"/>
        </w:rPr>
        <w:t>Option B</w:t>
      </w:r>
      <w:r>
        <w:rPr>
          <w:rFonts w:ascii="Arial" w:hAnsi="Arial" w:cs="Arial"/>
          <w:sz w:val="24"/>
          <w:szCs w:val="24"/>
        </w:rPr>
        <w:t>: See d</w:t>
      </w:r>
      <w:r w:rsidRPr="00E10DB2">
        <w:rPr>
          <w:rFonts w:ascii="Arial" w:hAnsi="Arial" w:cs="Arial"/>
          <w:sz w:val="24"/>
          <w:szCs w:val="24"/>
        </w:rPr>
        <w:t>etails in Call</w:t>
      </w:r>
      <w:r>
        <w:rPr>
          <w:rFonts w:ascii="Arial" w:hAnsi="Arial" w:cs="Arial"/>
          <w:sz w:val="24"/>
          <w:szCs w:val="24"/>
        </w:rPr>
        <w:t xml:space="preserve">-Off </w:t>
      </w:r>
      <w:r w:rsidRPr="009F273E">
        <w:rPr>
          <w:rFonts w:ascii="Arial" w:hAnsi="Arial" w:cs="Arial"/>
          <w:sz w:val="24"/>
          <w:szCs w:val="24"/>
        </w:rPr>
        <w:t>Schedule 20 (</w:t>
      </w:r>
      <w:r>
        <w:rPr>
          <w:rFonts w:ascii="Arial" w:hAnsi="Arial" w:cs="Arial"/>
          <w:sz w:val="24"/>
          <w:szCs w:val="24"/>
        </w:rPr>
        <w:t>Call-Off Specification)]</w:t>
      </w:r>
    </w:p>
    <w:p w14:paraId="41E39CAA" w14:textId="77777777" w:rsidR="00931CEA" w:rsidRDefault="00931CEA" w:rsidP="00931CEA">
      <w:pPr>
        <w:tabs>
          <w:tab w:val="left" w:pos="2257"/>
        </w:tabs>
        <w:spacing w:after="0" w:line="259" w:lineRule="auto"/>
        <w:rPr>
          <w:rFonts w:ascii="Arial" w:hAnsi="Arial" w:cs="Arial"/>
          <w:b/>
          <w:sz w:val="24"/>
          <w:szCs w:val="24"/>
        </w:rPr>
      </w:pPr>
    </w:p>
    <w:p w14:paraId="53FE0058" w14:textId="7376457D" w:rsidR="00931CEA" w:rsidRPr="00AE3D15" w:rsidRDefault="00931CEA" w:rsidP="00012490">
      <w:pPr>
        <w:keepNext/>
        <w:tabs>
          <w:tab w:val="left" w:pos="2257"/>
        </w:tabs>
        <w:spacing w:after="0" w:line="259" w:lineRule="auto"/>
        <w:rPr>
          <w:rFonts w:ascii="Arial" w:hAnsi="Arial" w:cs="Arial"/>
          <w:b/>
          <w:bCs/>
          <w:sz w:val="24"/>
          <w:szCs w:val="24"/>
        </w:rPr>
      </w:pPr>
      <w:r w:rsidRPr="00AE3D15">
        <w:rPr>
          <w:rFonts w:ascii="Arial" w:hAnsi="Arial" w:cs="Arial"/>
          <w:b/>
          <w:bCs/>
          <w:sz w:val="24"/>
          <w:szCs w:val="24"/>
        </w:rPr>
        <w:lastRenderedPageBreak/>
        <w:t xml:space="preserve">MAXIMUM LIABILITY </w:t>
      </w:r>
    </w:p>
    <w:p w14:paraId="1B54B28A" w14:textId="77777777" w:rsidR="009F0D72" w:rsidRPr="00710B03" w:rsidRDefault="009F0D72" w:rsidP="00012490">
      <w:pPr>
        <w:keepNext/>
        <w:tabs>
          <w:tab w:val="left" w:pos="2257"/>
        </w:tabs>
        <w:spacing w:after="0" w:line="259" w:lineRule="auto"/>
        <w:rPr>
          <w:rFonts w:ascii="Arial" w:hAnsi="Arial" w:cs="Arial"/>
          <w:sz w:val="24"/>
          <w:szCs w:val="24"/>
        </w:rPr>
      </w:pPr>
    </w:p>
    <w:p w14:paraId="526020F6" w14:textId="4DC936CC" w:rsidR="00931CEA" w:rsidRPr="00710B03" w:rsidRDefault="00931CEA" w:rsidP="00931CEA">
      <w:pPr>
        <w:tabs>
          <w:tab w:val="left" w:pos="2257"/>
        </w:tabs>
        <w:spacing w:after="0" w:line="259" w:lineRule="auto"/>
        <w:rPr>
          <w:rFonts w:ascii="Arial" w:hAnsi="Arial" w:cs="Arial"/>
          <w:sz w:val="24"/>
          <w:szCs w:val="24"/>
        </w:rPr>
      </w:pPr>
      <w:r w:rsidRPr="00710B03">
        <w:rPr>
          <w:rFonts w:ascii="Arial" w:hAnsi="Arial" w:cs="Arial"/>
          <w:sz w:val="24"/>
          <w:szCs w:val="24"/>
        </w:rPr>
        <w:t>The limitation</w:t>
      </w:r>
      <w:r>
        <w:rPr>
          <w:rFonts w:ascii="Arial" w:hAnsi="Arial" w:cs="Arial"/>
          <w:sz w:val="24"/>
          <w:szCs w:val="24"/>
        </w:rPr>
        <w:t xml:space="preserve"> of l</w:t>
      </w:r>
      <w:r w:rsidRPr="00710B03">
        <w:rPr>
          <w:rFonts w:ascii="Arial" w:hAnsi="Arial" w:cs="Arial"/>
          <w:sz w:val="24"/>
          <w:szCs w:val="24"/>
        </w:rPr>
        <w:t xml:space="preserve">iability for this Call-Off Contract is stated in </w:t>
      </w:r>
      <w:r>
        <w:rPr>
          <w:rFonts w:ascii="Arial" w:hAnsi="Arial" w:cs="Arial"/>
          <w:sz w:val="24"/>
          <w:szCs w:val="24"/>
        </w:rPr>
        <w:t xml:space="preserve">Clause </w:t>
      </w:r>
      <w:r w:rsidRPr="00710B03">
        <w:rPr>
          <w:rFonts w:ascii="Arial" w:hAnsi="Arial" w:cs="Arial"/>
          <w:sz w:val="24"/>
          <w:szCs w:val="24"/>
        </w:rPr>
        <w:t>11.2 of the Core Terms</w:t>
      </w:r>
      <w:r w:rsidR="00AE3D15">
        <w:rPr>
          <w:rFonts w:ascii="Arial" w:hAnsi="Arial" w:cs="Arial"/>
          <w:sz w:val="24"/>
          <w:szCs w:val="24"/>
        </w:rPr>
        <w:t>, as amended by the Framework Award Form Special Terms</w:t>
      </w:r>
      <w:r>
        <w:rPr>
          <w:rFonts w:ascii="Arial" w:hAnsi="Arial" w:cs="Arial"/>
          <w:sz w:val="24"/>
          <w:szCs w:val="24"/>
        </w:rPr>
        <w:t>.</w:t>
      </w:r>
    </w:p>
    <w:p w14:paraId="4CDD53E9" w14:textId="2BD45CE7" w:rsidR="00931CEA" w:rsidRPr="000851C3" w:rsidRDefault="00931CEA" w:rsidP="00931CEA">
      <w:pPr>
        <w:tabs>
          <w:tab w:val="left" w:pos="2257"/>
        </w:tabs>
        <w:spacing w:after="0" w:line="259" w:lineRule="auto"/>
        <w:rPr>
          <w:rFonts w:ascii="Arial" w:hAnsi="Arial" w:cs="Arial"/>
          <w:sz w:val="24"/>
          <w:szCs w:val="24"/>
        </w:rPr>
      </w:pPr>
      <w:r w:rsidRPr="00710B03">
        <w:rPr>
          <w:rFonts w:ascii="Arial" w:hAnsi="Arial" w:cs="Arial"/>
          <w:b/>
          <w:sz w:val="24"/>
          <w:szCs w:val="24"/>
          <w:highlight w:val="yellow"/>
        </w:rPr>
        <w:t>[</w:t>
      </w:r>
      <w:r>
        <w:rPr>
          <w:rFonts w:ascii="Arial" w:hAnsi="Arial" w:cs="Arial"/>
          <w:b/>
          <w:sz w:val="24"/>
          <w:szCs w:val="24"/>
          <w:highlight w:val="yellow"/>
        </w:rPr>
        <w:t>Buyer g</w:t>
      </w:r>
      <w:r w:rsidRPr="00710B03">
        <w:rPr>
          <w:rFonts w:ascii="Arial" w:hAnsi="Arial" w:cs="Arial"/>
          <w:b/>
          <w:sz w:val="24"/>
          <w:szCs w:val="24"/>
          <w:highlight w:val="yellow"/>
        </w:rPr>
        <w:t>uidance:</w:t>
      </w:r>
      <w:r w:rsidRPr="00710B03">
        <w:rPr>
          <w:rFonts w:ascii="Arial" w:hAnsi="Arial" w:cs="Arial"/>
          <w:sz w:val="24"/>
          <w:szCs w:val="24"/>
        </w:rPr>
        <w:t xml:space="preserve"> </w:t>
      </w:r>
      <w:r>
        <w:rPr>
          <w:rFonts w:ascii="Arial" w:hAnsi="Arial" w:cs="Arial"/>
          <w:sz w:val="24"/>
          <w:szCs w:val="24"/>
        </w:rPr>
        <w:t>you</w:t>
      </w:r>
      <w:r w:rsidRPr="00710B03">
        <w:rPr>
          <w:rFonts w:ascii="Arial" w:hAnsi="Arial" w:cs="Arial"/>
          <w:sz w:val="24"/>
          <w:szCs w:val="24"/>
        </w:rPr>
        <w:t xml:space="preserve"> can change the cap on liability </w:t>
      </w:r>
      <w:r>
        <w:rPr>
          <w:rFonts w:ascii="Arial" w:hAnsi="Arial" w:cs="Arial"/>
          <w:sz w:val="24"/>
          <w:szCs w:val="24"/>
        </w:rPr>
        <w:t xml:space="preserve">in Clause 11.2 </w:t>
      </w:r>
      <w:r w:rsidRPr="00710B03">
        <w:rPr>
          <w:rFonts w:ascii="Arial" w:hAnsi="Arial" w:cs="Arial"/>
          <w:sz w:val="24"/>
          <w:szCs w:val="24"/>
        </w:rPr>
        <w:t xml:space="preserve">where </w:t>
      </w:r>
      <w:r>
        <w:rPr>
          <w:rFonts w:ascii="Arial" w:hAnsi="Arial" w:cs="Arial"/>
          <w:sz w:val="24"/>
          <w:szCs w:val="24"/>
        </w:rPr>
        <w:t>you</w:t>
      </w:r>
      <w:r w:rsidRPr="00710B03">
        <w:rPr>
          <w:rFonts w:ascii="Arial" w:hAnsi="Arial" w:cs="Arial"/>
          <w:sz w:val="24"/>
          <w:szCs w:val="24"/>
        </w:rPr>
        <w:t xml:space="preserve"> have made an appropriate risk assessment and sought the necessary management approvals. Unlim</w:t>
      </w:r>
      <w:r>
        <w:rPr>
          <w:rFonts w:ascii="Arial" w:hAnsi="Arial" w:cs="Arial"/>
          <w:sz w:val="24"/>
          <w:szCs w:val="24"/>
        </w:rPr>
        <w:t xml:space="preserve">ited liability </w:t>
      </w:r>
      <w:r w:rsidR="00730C42">
        <w:rPr>
          <w:rFonts w:ascii="Arial" w:hAnsi="Arial" w:cs="Arial"/>
          <w:sz w:val="24"/>
          <w:szCs w:val="24"/>
        </w:rPr>
        <w:t xml:space="preserve">under </w:t>
      </w:r>
      <w:r w:rsidR="00B076AF">
        <w:rPr>
          <w:rFonts w:ascii="Arial" w:hAnsi="Arial" w:cs="Arial"/>
          <w:sz w:val="24"/>
          <w:szCs w:val="24"/>
        </w:rPr>
        <w:t>C</w:t>
      </w:r>
      <w:r w:rsidR="00730C42">
        <w:rPr>
          <w:rFonts w:ascii="Arial" w:hAnsi="Arial" w:cs="Arial"/>
          <w:sz w:val="24"/>
          <w:szCs w:val="24"/>
        </w:rPr>
        <w:t xml:space="preserve">lause 11.2 </w:t>
      </w:r>
      <w:r>
        <w:rPr>
          <w:rFonts w:ascii="Arial" w:hAnsi="Arial" w:cs="Arial"/>
          <w:sz w:val="24"/>
          <w:szCs w:val="24"/>
        </w:rPr>
        <w:t>is not permitted</w:t>
      </w:r>
      <w:r w:rsidRPr="00710B03">
        <w:rPr>
          <w:rFonts w:ascii="Arial" w:hAnsi="Arial" w:cs="Arial"/>
          <w:sz w:val="24"/>
          <w:szCs w:val="24"/>
        </w:rPr>
        <w:t>]</w:t>
      </w:r>
    </w:p>
    <w:p w14:paraId="61E8E39D" w14:textId="77777777" w:rsidR="00931CEA" w:rsidRDefault="00931CEA" w:rsidP="00931CEA">
      <w:pPr>
        <w:tabs>
          <w:tab w:val="left" w:pos="2257"/>
        </w:tabs>
        <w:spacing w:after="0" w:line="259" w:lineRule="auto"/>
        <w:rPr>
          <w:rFonts w:ascii="Arial" w:hAnsi="Arial" w:cs="Arial"/>
          <w:sz w:val="24"/>
          <w:szCs w:val="24"/>
        </w:rPr>
      </w:pPr>
    </w:p>
    <w:p w14:paraId="3E70F34C" w14:textId="71006529" w:rsidR="00931CEA" w:rsidRPr="00710B03" w:rsidRDefault="00931CEA" w:rsidP="00931CEA">
      <w:pPr>
        <w:tabs>
          <w:tab w:val="left" w:pos="2257"/>
        </w:tabs>
        <w:spacing w:after="0" w:line="259"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sidRPr="000851C3">
        <w:rPr>
          <w:rFonts w:ascii="Arial" w:hAnsi="Arial" w:cs="Arial"/>
          <w:sz w:val="24"/>
          <w:szCs w:val="24"/>
        </w:rPr>
        <w:t>Estimated Charges in the first 12 months of the Contract</w:t>
      </w:r>
      <w:r w:rsidR="00F424E2">
        <w:rPr>
          <w:rFonts w:ascii="Arial" w:hAnsi="Arial" w:cs="Arial"/>
          <w:sz w:val="24"/>
          <w:szCs w:val="24"/>
        </w:rPr>
        <w:t>]</w:t>
      </w:r>
      <w:r w:rsidRPr="000851C3">
        <w:rPr>
          <w:rFonts w:ascii="Arial" w:hAnsi="Arial" w:cs="Arial"/>
          <w:sz w:val="24"/>
          <w:szCs w:val="24"/>
        </w:rPr>
        <w:t xml:space="preserve">. </w:t>
      </w:r>
      <w:r w:rsidR="000B6B2C">
        <w:rPr>
          <w:rFonts w:ascii="Arial" w:hAnsi="Arial" w:cs="Arial"/>
          <w:sz w:val="24"/>
          <w:szCs w:val="24"/>
        </w:rPr>
        <w:t>[</w:t>
      </w:r>
      <w:r w:rsidR="00F424E2" w:rsidRPr="003745DD">
        <w:rPr>
          <w:rFonts w:ascii="Arial" w:hAnsi="Arial" w:cs="Arial"/>
          <w:sz w:val="24"/>
          <w:szCs w:val="24"/>
          <w:highlight w:val="yellow"/>
        </w:rPr>
        <w:t>Buyer guidance</w:t>
      </w:r>
      <w:r w:rsidR="00F424E2" w:rsidRPr="00F424E2">
        <w:rPr>
          <w:rFonts w:ascii="Arial" w:hAnsi="Arial" w:cs="Arial"/>
          <w:sz w:val="24"/>
          <w:szCs w:val="24"/>
        </w:rPr>
        <w:t xml:space="preserve">: </w:t>
      </w:r>
      <w:r w:rsidRPr="00012490">
        <w:rPr>
          <w:rFonts w:ascii="Arial" w:hAnsi="Arial" w:cs="Arial"/>
          <w:sz w:val="24"/>
          <w:szCs w:val="24"/>
          <w:highlight w:val="yellow"/>
        </w:rPr>
        <w:t>The Buyer must always provide a figure here]</w:t>
      </w:r>
    </w:p>
    <w:p w14:paraId="0E328EB8" w14:textId="77777777" w:rsidR="00931CEA" w:rsidRDefault="00931CEA" w:rsidP="00931CEA">
      <w:pPr>
        <w:tabs>
          <w:tab w:val="left" w:pos="2257"/>
        </w:tabs>
        <w:spacing w:after="0" w:line="259" w:lineRule="auto"/>
        <w:rPr>
          <w:rFonts w:ascii="Arial" w:hAnsi="Arial" w:cs="Arial"/>
          <w:b/>
          <w:sz w:val="24"/>
          <w:szCs w:val="24"/>
        </w:rPr>
      </w:pPr>
    </w:p>
    <w:p w14:paraId="4499CFBB" w14:textId="61CA872B" w:rsidR="00931CEA" w:rsidRPr="00AE3D15" w:rsidRDefault="00931CEA" w:rsidP="00012490">
      <w:pPr>
        <w:keepNext/>
        <w:tabs>
          <w:tab w:val="left" w:pos="2257"/>
        </w:tabs>
        <w:spacing w:after="0" w:line="259" w:lineRule="auto"/>
        <w:rPr>
          <w:rFonts w:ascii="Arial" w:hAnsi="Arial" w:cs="Arial"/>
          <w:b/>
          <w:bCs/>
          <w:sz w:val="24"/>
          <w:szCs w:val="24"/>
        </w:rPr>
      </w:pPr>
      <w:r w:rsidRPr="00AE3D15">
        <w:rPr>
          <w:rFonts w:ascii="Arial" w:hAnsi="Arial" w:cs="Arial"/>
          <w:b/>
          <w:bCs/>
          <w:sz w:val="24"/>
          <w:szCs w:val="24"/>
        </w:rPr>
        <w:t>CALL-OFF CHARGES</w:t>
      </w:r>
    </w:p>
    <w:p w14:paraId="31B06153" w14:textId="77777777" w:rsidR="00476898" w:rsidRPr="000851C3" w:rsidRDefault="00476898" w:rsidP="00012490">
      <w:pPr>
        <w:keepNext/>
        <w:tabs>
          <w:tab w:val="left" w:pos="2257"/>
        </w:tabs>
        <w:spacing w:after="0" w:line="259" w:lineRule="auto"/>
        <w:rPr>
          <w:rFonts w:ascii="Arial" w:hAnsi="Arial" w:cs="Arial"/>
          <w:sz w:val="24"/>
          <w:szCs w:val="24"/>
        </w:rPr>
      </w:pPr>
    </w:p>
    <w:p w14:paraId="2EDDD654" w14:textId="48DEB377" w:rsidR="00F136E8" w:rsidRDefault="00931CEA" w:rsidP="008271D7">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Pr>
          <w:rFonts w:ascii="Arial" w:hAnsi="Arial" w:cs="Arial"/>
          <w:b/>
          <w:sz w:val="24"/>
          <w:szCs w:val="24"/>
          <w:highlight w:val="yellow"/>
        </w:rPr>
        <w:t>Buyer g</w:t>
      </w:r>
      <w:r w:rsidRPr="009F273E">
        <w:rPr>
          <w:rFonts w:ascii="Arial" w:hAnsi="Arial" w:cs="Arial"/>
          <w:b/>
          <w:sz w:val="24"/>
          <w:szCs w:val="24"/>
          <w:highlight w:val="yellow"/>
        </w:rPr>
        <w:t>uidance:</w:t>
      </w:r>
      <w:r w:rsidRPr="00650483">
        <w:rPr>
          <w:rFonts w:ascii="Arial" w:hAnsi="Arial" w:cs="Arial"/>
          <w:sz w:val="24"/>
          <w:szCs w:val="24"/>
        </w:rPr>
        <w:t xml:space="preserve"> </w:t>
      </w:r>
      <w:r w:rsidR="00287D92" w:rsidRPr="00012490">
        <w:rPr>
          <w:rFonts w:ascii="Arial" w:hAnsi="Arial" w:cs="Arial"/>
          <w:bCs/>
          <w:sz w:val="24"/>
          <w:szCs w:val="24"/>
        </w:rPr>
        <w:t>The</w:t>
      </w:r>
      <w:r w:rsidR="00F136E8">
        <w:rPr>
          <w:rFonts w:ascii="Arial" w:hAnsi="Arial" w:cs="Arial"/>
          <w:sz w:val="24"/>
          <w:szCs w:val="24"/>
        </w:rPr>
        <w:t xml:space="preserve"> Buyer has selected </w:t>
      </w:r>
      <w:r w:rsidR="003A0035">
        <w:rPr>
          <w:rFonts w:ascii="Arial" w:hAnsi="Arial" w:cs="Arial"/>
          <w:sz w:val="24"/>
          <w:szCs w:val="24"/>
        </w:rPr>
        <w:t xml:space="preserve">Capped </w:t>
      </w:r>
      <w:r w:rsidR="00822417">
        <w:rPr>
          <w:rFonts w:ascii="Arial" w:hAnsi="Arial" w:cs="Arial"/>
          <w:sz w:val="24"/>
          <w:szCs w:val="24"/>
        </w:rPr>
        <w:t>T</w:t>
      </w:r>
      <w:r w:rsidR="00CB4515">
        <w:rPr>
          <w:rFonts w:ascii="Arial" w:hAnsi="Arial" w:cs="Arial"/>
          <w:sz w:val="24"/>
          <w:szCs w:val="24"/>
        </w:rPr>
        <w:t xml:space="preserve">ime and </w:t>
      </w:r>
      <w:r w:rsidR="00822417">
        <w:rPr>
          <w:rFonts w:ascii="Arial" w:hAnsi="Arial" w:cs="Arial"/>
          <w:sz w:val="24"/>
          <w:szCs w:val="24"/>
        </w:rPr>
        <w:t>M</w:t>
      </w:r>
      <w:r w:rsidR="00CB4515">
        <w:rPr>
          <w:rFonts w:ascii="Arial" w:hAnsi="Arial" w:cs="Arial"/>
          <w:sz w:val="24"/>
          <w:szCs w:val="24"/>
        </w:rPr>
        <w:t xml:space="preserve">aterials </w:t>
      </w:r>
      <w:r w:rsidR="003A0035">
        <w:rPr>
          <w:rFonts w:ascii="Arial" w:hAnsi="Arial" w:cs="Arial"/>
          <w:sz w:val="24"/>
          <w:szCs w:val="24"/>
        </w:rPr>
        <w:t xml:space="preserve">as the </w:t>
      </w:r>
      <w:r w:rsidR="000846A8">
        <w:rPr>
          <w:rFonts w:ascii="Arial" w:hAnsi="Arial" w:cs="Arial"/>
          <w:sz w:val="24"/>
          <w:szCs w:val="24"/>
        </w:rPr>
        <w:t>basis</w:t>
      </w:r>
      <w:r w:rsidR="003A0035">
        <w:rPr>
          <w:rFonts w:ascii="Arial" w:hAnsi="Arial" w:cs="Arial"/>
          <w:sz w:val="24"/>
          <w:szCs w:val="24"/>
        </w:rPr>
        <w:t xml:space="preserve"> </w:t>
      </w:r>
      <w:r w:rsidR="000846A8">
        <w:rPr>
          <w:rFonts w:ascii="Arial" w:hAnsi="Arial" w:cs="Arial"/>
          <w:sz w:val="24"/>
          <w:szCs w:val="24"/>
        </w:rPr>
        <w:t xml:space="preserve">of charging for the Call-Off Contract overall. An individual SOW may be required to be priced based on the charging methods detailed below, </w:t>
      </w:r>
      <w:r w:rsidR="00F136E8">
        <w:rPr>
          <w:rFonts w:ascii="Arial" w:hAnsi="Arial" w:cs="Arial"/>
          <w:sz w:val="24"/>
          <w:szCs w:val="24"/>
        </w:rPr>
        <w:t>and which are incorporated into Call-</w:t>
      </w:r>
      <w:r w:rsidR="00F136E8" w:rsidRPr="009F273E">
        <w:rPr>
          <w:rFonts w:ascii="Arial" w:hAnsi="Arial" w:cs="Arial"/>
          <w:sz w:val="24"/>
          <w:szCs w:val="24"/>
        </w:rPr>
        <w:t>Off Schedule 5 (Pricing Details)</w:t>
      </w:r>
      <w:r w:rsidR="00F136E8">
        <w:rPr>
          <w:rFonts w:ascii="Arial" w:hAnsi="Arial" w:cs="Arial"/>
          <w:sz w:val="24"/>
          <w:szCs w:val="24"/>
        </w:rPr>
        <w:t>:</w:t>
      </w:r>
    </w:p>
    <w:p w14:paraId="0F741794" w14:textId="5132F4E2" w:rsidR="00F136E8" w:rsidRDefault="00F136E8" w:rsidP="00F136E8">
      <w:pPr>
        <w:pStyle w:val="ListParagraph"/>
        <w:numPr>
          <w:ilvl w:val="0"/>
          <w:numId w:val="25"/>
        </w:numPr>
        <w:tabs>
          <w:tab w:val="left" w:pos="2257"/>
        </w:tabs>
        <w:spacing w:after="0" w:line="259" w:lineRule="auto"/>
        <w:ind w:left="567" w:hanging="567"/>
        <w:rPr>
          <w:rFonts w:ascii="Arial" w:hAnsi="Arial" w:cs="Arial"/>
          <w:sz w:val="24"/>
          <w:szCs w:val="24"/>
        </w:rPr>
      </w:pPr>
      <w:r>
        <w:rPr>
          <w:rFonts w:ascii="Arial" w:hAnsi="Arial" w:cs="Arial"/>
          <w:sz w:val="24"/>
          <w:szCs w:val="24"/>
        </w:rPr>
        <w:t xml:space="preserve">Capped </w:t>
      </w:r>
      <w:r w:rsidR="00822417">
        <w:rPr>
          <w:rFonts w:ascii="Arial" w:hAnsi="Arial" w:cs="Arial"/>
          <w:sz w:val="24"/>
          <w:szCs w:val="24"/>
        </w:rPr>
        <w:t>T</w:t>
      </w:r>
      <w:r>
        <w:rPr>
          <w:rFonts w:ascii="Arial" w:hAnsi="Arial" w:cs="Arial"/>
          <w:sz w:val="24"/>
          <w:szCs w:val="24"/>
        </w:rPr>
        <w:t xml:space="preserve">ime and </w:t>
      </w:r>
      <w:r w:rsidR="00822417">
        <w:rPr>
          <w:rFonts w:ascii="Arial" w:hAnsi="Arial" w:cs="Arial"/>
          <w:sz w:val="24"/>
          <w:szCs w:val="24"/>
        </w:rPr>
        <w:t>M</w:t>
      </w:r>
      <w:r>
        <w:rPr>
          <w:rFonts w:ascii="Arial" w:hAnsi="Arial" w:cs="Arial"/>
          <w:sz w:val="24"/>
          <w:szCs w:val="24"/>
        </w:rPr>
        <w:t xml:space="preserve">aterials </w:t>
      </w:r>
    </w:p>
    <w:p w14:paraId="73B9520B" w14:textId="2AE9654F" w:rsidR="00F136E8" w:rsidRDefault="00B0010D" w:rsidP="00F136E8">
      <w:pPr>
        <w:pStyle w:val="ListParagraph"/>
        <w:numPr>
          <w:ilvl w:val="0"/>
          <w:numId w:val="25"/>
        </w:numPr>
        <w:tabs>
          <w:tab w:val="left" w:pos="2257"/>
        </w:tabs>
        <w:spacing w:after="0" w:line="259" w:lineRule="auto"/>
        <w:ind w:left="567" w:hanging="567"/>
        <w:rPr>
          <w:rFonts w:ascii="Arial" w:hAnsi="Arial" w:cs="Arial"/>
          <w:sz w:val="24"/>
          <w:szCs w:val="24"/>
        </w:rPr>
      </w:pPr>
      <w:r>
        <w:rPr>
          <w:rFonts w:ascii="Arial" w:hAnsi="Arial" w:cs="Arial"/>
          <w:sz w:val="24"/>
          <w:szCs w:val="24"/>
        </w:rPr>
        <w:t>Incremental Fixed Price</w:t>
      </w:r>
    </w:p>
    <w:p w14:paraId="760AFDCF" w14:textId="77777777" w:rsidR="00F136E8" w:rsidRDefault="00F136E8" w:rsidP="00F136E8">
      <w:pPr>
        <w:pStyle w:val="ListParagraph"/>
        <w:numPr>
          <w:ilvl w:val="0"/>
          <w:numId w:val="25"/>
        </w:numPr>
        <w:tabs>
          <w:tab w:val="left" w:pos="2257"/>
        </w:tabs>
        <w:spacing w:after="0" w:line="259" w:lineRule="auto"/>
        <w:ind w:left="567" w:hanging="567"/>
        <w:rPr>
          <w:rFonts w:ascii="Arial" w:hAnsi="Arial" w:cs="Arial"/>
          <w:sz w:val="24"/>
          <w:szCs w:val="24"/>
        </w:rPr>
      </w:pPr>
      <w:r>
        <w:rPr>
          <w:rFonts w:ascii="Arial" w:hAnsi="Arial" w:cs="Arial"/>
          <w:sz w:val="24"/>
          <w:szCs w:val="24"/>
        </w:rPr>
        <w:t>Fixed Price</w:t>
      </w:r>
    </w:p>
    <w:p w14:paraId="1EB7E3B0" w14:textId="70B4D7F6" w:rsidR="00F136E8" w:rsidRDefault="00F136E8" w:rsidP="00F136E8">
      <w:pPr>
        <w:pStyle w:val="ListParagraph"/>
        <w:numPr>
          <w:ilvl w:val="0"/>
          <w:numId w:val="25"/>
        </w:numPr>
        <w:tabs>
          <w:tab w:val="left" w:pos="567"/>
          <w:tab w:val="left" w:pos="2257"/>
        </w:tabs>
        <w:spacing w:after="0" w:line="259" w:lineRule="auto"/>
        <w:ind w:left="567" w:hanging="567"/>
        <w:rPr>
          <w:rFonts w:ascii="Arial" w:hAnsi="Arial" w:cs="Arial"/>
          <w:sz w:val="24"/>
          <w:szCs w:val="24"/>
        </w:rPr>
      </w:pPr>
      <w:r w:rsidRPr="00D9250C">
        <w:rPr>
          <w:rFonts w:ascii="Arial" w:hAnsi="Arial" w:cs="Arial"/>
          <w:sz w:val="24"/>
          <w:szCs w:val="24"/>
        </w:rPr>
        <w:t>A combination o</w:t>
      </w:r>
      <w:r>
        <w:rPr>
          <w:rFonts w:ascii="Arial" w:hAnsi="Arial" w:cs="Arial"/>
          <w:sz w:val="24"/>
          <w:szCs w:val="24"/>
        </w:rPr>
        <w:t>f</w:t>
      </w:r>
      <w:r w:rsidRPr="00D9250C">
        <w:rPr>
          <w:rFonts w:ascii="Arial" w:hAnsi="Arial" w:cs="Arial"/>
          <w:sz w:val="24"/>
          <w:szCs w:val="24"/>
        </w:rPr>
        <w:t xml:space="preserve"> one or more of the above </w:t>
      </w:r>
      <w:r w:rsidR="005C6619">
        <w:rPr>
          <w:rFonts w:ascii="Arial" w:hAnsi="Arial" w:cs="Arial"/>
          <w:sz w:val="24"/>
          <w:szCs w:val="24"/>
        </w:rPr>
        <w:t>c</w:t>
      </w:r>
      <w:r w:rsidRPr="00D9250C">
        <w:rPr>
          <w:rFonts w:ascii="Arial" w:hAnsi="Arial" w:cs="Arial"/>
          <w:sz w:val="24"/>
          <w:szCs w:val="24"/>
        </w:rPr>
        <w:t>harging methods.]</w:t>
      </w:r>
    </w:p>
    <w:p w14:paraId="6C393CA2" w14:textId="77777777" w:rsidR="00931CEA" w:rsidRPr="00B714E9" w:rsidRDefault="00931CEA" w:rsidP="00931CEA">
      <w:pPr>
        <w:tabs>
          <w:tab w:val="left" w:pos="2257"/>
        </w:tabs>
        <w:spacing w:after="0" w:line="259" w:lineRule="auto"/>
        <w:rPr>
          <w:rFonts w:ascii="Arial" w:hAnsi="Arial" w:cs="Arial"/>
          <w:sz w:val="24"/>
          <w:szCs w:val="24"/>
          <w:highlight w:val="yellow"/>
        </w:rPr>
      </w:pPr>
    </w:p>
    <w:p w14:paraId="7E43131F" w14:textId="7AE0C614" w:rsidR="00931CEA" w:rsidRPr="009F273E" w:rsidRDefault="00931CEA" w:rsidP="00931CEA">
      <w:pPr>
        <w:tabs>
          <w:tab w:val="left" w:pos="2257"/>
        </w:tabs>
        <w:spacing w:after="0" w:line="259" w:lineRule="auto"/>
        <w:rPr>
          <w:rFonts w:ascii="Arial" w:hAnsi="Arial" w:cs="Arial"/>
          <w:sz w:val="24"/>
          <w:szCs w:val="24"/>
        </w:rPr>
      </w:pPr>
      <w:r w:rsidRPr="00B714E9">
        <w:rPr>
          <w:rFonts w:ascii="Arial" w:hAnsi="Arial" w:cs="Arial"/>
          <w:sz w:val="24"/>
          <w:szCs w:val="24"/>
        </w:rPr>
        <w:t xml:space="preserve">All changes to the Charges must use procedures that are equivalent to those in Paragraphs </w:t>
      </w:r>
      <w:r w:rsidR="00400F86">
        <w:rPr>
          <w:rFonts w:ascii="Arial" w:hAnsi="Arial" w:cs="Arial"/>
          <w:sz w:val="24"/>
          <w:szCs w:val="24"/>
        </w:rPr>
        <w:t>5</w:t>
      </w:r>
      <w:r w:rsidR="00B0010D">
        <w:rPr>
          <w:rFonts w:ascii="Arial" w:hAnsi="Arial" w:cs="Arial"/>
          <w:sz w:val="24"/>
          <w:szCs w:val="24"/>
        </w:rPr>
        <w:t xml:space="preserve"> or</w:t>
      </w:r>
      <w:r w:rsidRPr="00B714E9">
        <w:rPr>
          <w:rFonts w:ascii="Arial" w:hAnsi="Arial" w:cs="Arial"/>
          <w:sz w:val="24"/>
          <w:szCs w:val="24"/>
        </w:rPr>
        <w:t xml:space="preserve"> </w:t>
      </w:r>
      <w:r w:rsidR="00400F86">
        <w:rPr>
          <w:rFonts w:ascii="Arial" w:hAnsi="Arial" w:cs="Arial"/>
          <w:sz w:val="24"/>
          <w:szCs w:val="24"/>
        </w:rPr>
        <w:t>6</w:t>
      </w:r>
      <w:r>
        <w:rPr>
          <w:rFonts w:ascii="Arial" w:hAnsi="Arial" w:cs="Arial"/>
          <w:sz w:val="24"/>
          <w:szCs w:val="24"/>
        </w:rPr>
        <w:t xml:space="preserve"> </w:t>
      </w:r>
      <w:r w:rsidRPr="00B714E9">
        <w:rPr>
          <w:rFonts w:ascii="Arial" w:hAnsi="Arial" w:cs="Arial"/>
          <w:sz w:val="24"/>
          <w:szCs w:val="24"/>
        </w:rPr>
        <w:t>in Framework Schedule 3 (Framework Prices)</w:t>
      </w:r>
      <w:r w:rsidR="00AD383C">
        <w:rPr>
          <w:rFonts w:ascii="Arial" w:hAnsi="Arial" w:cs="Arial"/>
          <w:sz w:val="24"/>
          <w:szCs w:val="24"/>
        </w:rPr>
        <w:t>.</w:t>
      </w:r>
    </w:p>
    <w:p w14:paraId="2A789770" w14:textId="77777777" w:rsidR="00931CEA" w:rsidRPr="009F273E" w:rsidRDefault="00931CEA" w:rsidP="00931CEA">
      <w:pPr>
        <w:tabs>
          <w:tab w:val="left" w:pos="2257"/>
        </w:tabs>
        <w:spacing w:after="0" w:line="259" w:lineRule="auto"/>
        <w:rPr>
          <w:rFonts w:ascii="Arial" w:hAnsi="Arial" w:cs="Arial"/>
          <w:sz w:val="24"/>
          <w:szCs w:val="24"/>
          <w:highlight w:val="yellow"/>
        </w:rPr>
      </w:pPr>
    </w:p>
    <w:p w14:paraId="6F5678F4" w14:textId="020F516E"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REIMBURSABLE EXPENSES</w:t>
      </w:r>
    </w:p>
    <w:p w14:paraId="20B39B77" w14:textId="77777777" w:rsidR="00822329" w:rsidRPr="00B714E9" w:rsidRDefault="00822329" w:rsidP="001C0EAE">
      <w:pPr>
        <w:keepNext/>
        <w:tabs>
          <w:tab w:val="left" w:pos="2257"/>
        </w:tabs>
        <w:spacing w:after="0" w:line="259" w:lineRule="auto"/>
        <w:rPr>
          <w:rFonts w:ascii="Arial" w:hAnsi="Arial" w:cs="Arial"/>
          <w:sz w:val="24"/>
          <w:szCs w:val="24"/>
        </w:rPr>
      </w:pPr>
    </w:p>
    <w:p w14:paraId="636B1D9A" w14:textId="422847CA" w:rsidR="00931CEA" w:rsidRPr="003745DD" w:rsidRDefault="001369CC" w:rsidP="00931CEA">
      <w:pPr>
        <w:tabs>
          <w:tab w:val="left" w:pos="2257"/>
        </w:tabs>
        <w:spacing w:after="0" w:line="259" w:lineRule="auto"/>
        <w:rPr>
          <w:rFonts w:ascii="Arial" w:hAnsi="Arial" w:cs="Arial"/>
          <w:i/>
          <w:iCs/>
          <w:sz w:val="24"/>
          <w:szCs w:val="24"/>
        </w:rPr>
      </w:pPr>
      <w:r w:rsidRPr="003745DD">
        <w:rPr>
          <w:rFonts w:ascii="Arial" w:hAnsi="Arial" w:cs="Arial"/>
          <w:i/>
          <w:iCs/>
          <w:sz w:val="24"/>
          <w:szCs w:val="24"/>
        </w:rPr>
        <w:t>[</w:t>
      </w:r>
      <w:r w:rsidR="00931CEA" w:rsidRPr="003745DD">
        <w:rPr>
          <w:rFonts w:ascii="Arial" w:hAnsi="Arial" w:cs="Arial"/>
          <w:b/>
          <w:bCs/>
          <w:i/>
          <w:iCs/>
          <w:sz w:val="24"/>
          <w:szCs w:val="24"/>
          <w:highlight w:val="yellow"/>
        </w:rPr>
        <w:t xml:space="preserve">See </w:t>
      </w:r>
      <w:r w:rsidR="00267C23" w:rsidRPr="003745DD">
        <w:rPr>
          <w:rFonts w:ascii="Arial" w:hAnsi="Arial" w:cs="Arial"/>
          <w:b/>
          <w:bCs/>
          <w:i/>
          <w:iCs/>
          <w:sz w:val="24"/>
          <w:szCs w:val="24"/>
          <w:highlight w:val="yellow"/>
        </w:rPr>
        <w:t xml:space="preserve">Paragraph 8 </w:t>
      </w:r>
      <w:r w:rsidR="0006329F" w:rsidRPr="003745DD">
        <w:rPr>
          <w:rFonts w:ascii="Arial" w:hAnsi="Arial" w:cs="Arial"/>
          <w:b/>
          <w:bCs/>
          <w:i/>
          <w:iCs/>
          <w:sz w:val="24"/>
          <w:szCs w:val="24"/>
          <w:highlight w:val="yellow"/>
        </w:rPr>
        <w:t xml:space="preserve">and </w:t>
      </w:r>
      <w:r w:rsidR="00931CEA" w:rsidRPr="003745DD">
        <w:rPr>
          <w:rFonts w:ascii="Arial" w:hAnsi="Arial" w:cs="Arial"/>
          <w:b/>
          <w:bCs/>
          <w:i/>
          <w:iCs/>
          <w:sz w:val="24"/>
          <w:szCs w:val="24"/>
          <w:highlight w:val="yellow"/>
        </w:rPr>
        <w:t xml:space="preserve">Expenses Policy in Annex 1 </w:t>
      </w:r>
      <w:r w:rsidR="00B10E35">
        <w:rPr>
          <w:rFonts w:ascii="Arial" w:hAnsi="Arial" w:cs="Arial"/>
          <w:b/>
          <w:bCs/>
          <w:i/>
          <w:iCs/>
          <w:sz w:val="24"/>
          <w:szCs w:val="24"/>
          <w:highlight w:val="yellow"/>
        </w:rPr>
        <w:t>of</w:t>
      </w:r>
      <w:r w:rsidR="00931CEA" w:rsidRPr="003745DD">
        <w:rPr>
          <w:rFonts w:ascii="Arial" w:hAnsi="Arial" w:cs="Arial"/>
          <w:b/>
          <w:bCs/>
          <w:i/>
          <w:iCs/>
          <w:sz w:val="24"/>
          <w:szCs w:val="24"/>
          <w:highlight w:val="yellow"/>
        </w:rPr>
        <w:t xml:space="preserve"> Call-Off Schedule 5</w:t>
      </w:r>
      <w:r w:rsidR="009C7584" w:rsidRPr="003745DD">
        <w:rPr>
          <w:rFonts w:ascii="Arial" w:hAnsi="Arial" w:cs="Arial"/>
          <w:b/>
          <w:bCs/>
          <w:i/>
          <w:iCs/>
          <w:sz w:val="24"/>
          <w:szCs w:val="24"/>
          <w:highlight w:val="yellow"/>
        </w:rPr>
        <w:t>A</w:t>
      </w:r>
      <w:r w:rsidR="00931CEA" w:rsidRPr="003745DD">
        <w:rPr>
          <w:rFonts w:ascii="Arial" w:hAnsi="Arial" w:cs="Arial"/>
          <w:b/>
          <w:bCs/>
          <w:i/>
          <w:iCs/>
          <w:sz w:val="24"/>
          <w:szCs w:val="24"/>
          <w:highlight w:val="yellow"/>
        </w:rPr>
        <w:t xml:space="preserve"> (</w:t>
      </w:r>
      <w:r w:rsidR="00B10E35">
        <w:rPr>
          <w:rFonts w:ascii="Arial" w:hAnsi="Arial" w:cs="Arial"/>
          <w:b/>
          <w:bCs/>
          <w:i/>
          <w:iCs/>
          <w:sz w:val="24"/>
          <w:szCs w:val="24"/>
          <w:highlight w:val="yellow"/>
        </w:rPr>
        <w:t xml:space="preserve">Health </w:t>
      </w:r>
      <w:r w:rsidR="00931CEA" w:rsidRPr="003745DD">
        <w:rPr>
          <w:rFonts w:ascii="Arial" w:hAnsi="Arial" w:cs="Arial"/>
          <w:b/>
          <w:bCs/>
          <w:i/>
          <w:iCs/>
          <w:sz w:val="24"/>
          <w:szCs w:val="24"/>
          <w:highlight w:val="yellow"/>
        </w:rPr>
        <w:t>Pricing Details</w:t>
      </w:r>
      <w:r w:rsidR="00B10E35">
        <w:rPr>
          <w:rFonts w:ascii="Arial" w:hAnsi="Arial" w:cs="Arial"/>
          <w:b/>
          <w:bCs/>
          <w:i/>
          <w:iCs/>
          <w:sz w:val="24"/>
          <w:szCs w:val="24"/>
          <w:highlight w:val="yellow"/>
        </w:rPr>
        <w:t xml:space="preserve"> and Expenses Policy</w:t>
      </w:r>
      <w:r w:rsidRPr="003745DD">
        <w:rPr>
          <w:rFonts w:ascii="Arial" w:hAnsi="Arial" w:cs="Arial"/>
          <w:b/>
          <w:bCs/>
          <w:i/>
          <w:iCs/>
          <w:sz w:val="24"/>
          <w:szCs w:val="24"/>
          <w:highlight w:val="yellow"/>
        </w:rPr>
        <w:t>).</w:t>
      </w:r>
      <w:r w:rsidRPr="003745DD">
        <w:rPr>
          <w:rFonts w:ascii="Arial" w:hAnsi="Arial" w:cs="Arial"/>
          <w:i/>
          <w:iCs/>
          <w:sz w:val="24"/>
          <w:szCs w:val="24"/>
          <w:highlight w:val="yellow"/>
        </w:rPr>
        <w:t>]</w:t>
      </w:r>
    </w:p>
    <w:p w14:paraId="0B04689F" w14:textId="77777777" w:rsidR="00CC3A89" w:rsidRDefault="00CC3A89" w:rsidP="00931CEA">
      <w:pPr>
        <w:tabs>
          <w:tab w:val="left" w:pos="2257"/>
        </w:tabs>
        <w:spacing w:after="0" w:line="259" w:lineRule="auto"/>
        <w:rPr>
          <w:rFonts w:ascii="Arial" w:hAnsi="Arial" w:cs="Arial"/>
          <w:sz w:val="24"/>
          <w:szCs w:val="24"/>
        </w:rPr>
      </w:pPr>
    </w:p>
    <w:p w14:paraId="0D983C84" w14:textId="61BAB432" w:rsidR="00CC3A89" w:rsidRPr="009F273E" w:rsidRDefault="00E22C88" w:rsidP="00931CEA">
      <w:pPr>
        <w:tabs>
          <w:tab w:val="left" w:pos="2257"/>
        </w:tabs>
        <w:spacing w:after="0" w:line="259" w:lineRule="auto"/>
        <w:rPr>
          <w:rFonts w:ascii="Arial" w:hAnsi="Arial" w:cs="Arial"/>
          <w:sz w:val="24"/>
          <w:szCs w:val="24"/>
        </w:rPr>
      </w:pPr>
      <w:r>
        <w:rPr>
          <w:rFonts w:ascii="Arial" w:hAnsi="Arial" w:cs="Arial"/>
          <w:sz w:val="24"/>
          <w:szCs w:val="24"/>
        </w:rPr>
        <w:t>[</w:t>
      </w:r>
      <w:r w:rsidRPr="003745DD">
        <w:rPr>
          <w:rFonts w:ascii="Arial" w:hAnsi="Arial" w:cs="Arial"/>
          <w:b/>
          <w:bCs/>
          <w:sz w:val="24"/>
          <w:szCs w:val="24"/>
          <w:highlight w:val="yellow"/>
        </w:rPr>
        <w:t>Insert</w:t>
      </w:r>
      <w:r w:rsidR="00A631A2">
        <w:rPr>
          <w:rFonts w:ascii="Arial" w:hAnsi="Arial" w:cs="Arial"/>
          <w:sz w:val="24"/>
          <w:szCs w:val="24"/>
        </w:rPr>
        <w:t xml:space="preserve"> not applicable</w:t>
      </w:r>
      <w:r w:rsidR="00A631A2">
        <w:rPr>
          <w:rFonts w:ascii="Arial" w:hAnsi="Arial" w:cs="Arial"/>
          <w:sz w:val="24"/>
          <w:szCs w:val="24"/>
        </w:rPr>
        <w:br/>
      </w:r>
      <w:r w:rsidR="00A631A2" w:rsidRPr="003745DD">
        <w:rPr>
          <w:rFonts w:ascii="Arial" w:hAnsi="Arial" w:cs="Arial"/>
          <w:b/>
          <w:bCs/>
          <w:sz w:val="24"/>
          <w:szCs w:val="24"/>
          <w:highlight w:val="yellow"/>
        </w:rPr>
        <w:t>or insert</w:t>
      </w:r>
      <w:r>
        <w:rPr>
          <w:rFonts w:ascii="Arial" w:hAnsi="Arial" w:cs="Arial"/>
          <w:sz w:val="24"/>
          <w:szCs w:val="24"/>
        </w:rPr>
        <w:t xml:space="preserve"> </w:t>
      </w:r>
      <w:r w:rsidR="00A631A2">
        <w:rPr>
          <w:rFonts w:ascii="Arial" w:hAnsi="Arial" w:cs="Arial"/>
          <w:sz w:val="24"/>
          <w:szCs w:val="24"/>
        </w:rPr>
        <w:t xml:space="preserve">Reimbursable </w:t>
      </w:r>
      <w:r w:rsidR="00CC3A89">
        <w:rPr>
          <w:rFonts w:ascii="Arial" w:hAnsi="Arial" w:cs="Arial"/>
          <w:sz w:val="24"/>
          <w:szCs w:val="24"/>
        </w:rPr>
        <w:t xml:space="preserve">Expenses </w:t>
      </w:r>
      <w:r w:rsidR="00DF3F5E">
        <w:rPr>
          <w:rFonts w:ascii="Arial" w:hAnsi="Arial" w:cs="Arial"/>
          <w:sz w:val="24"/>
          <w:szCs w:val="24"/>
        </w:rPr>
        <w:t xml:space="preserve">are capped at </w:t>
      </w:r>
      <w:r w:rsidR="00DF3F5E" w:rsidRPr="003745DD">
        <w:rPr>
          <w:rFonts w:ascii="Arial" w:hAnsi="Arial" w:cs="Arial"/>
          <w:sz w:val="24"/>
          <w:szCs w:val="24"/>
          <w:highlight w:val="yellow"/>
        </w:rPr>
        <w:t>[</w:t>
      </w:r>
      <w:r w:rsidR="004B5D90" w:rsidRPr="003745DD">
        <w:rPr>
          <w:rFonts w:ascii="Arial" w:hAnsi="Arial" w:cs="Arial"/>
          <w:sz w:val="24"/>
          <w:szCs w:val="24"/>
          <w:highlight w:val="yellow"/>
        </w:rPr>
        <w:t xml:space="preserve">  </w:t>
      </w:r>
      <w:r w:rsidR="00DF3F5E" w:rsidRPr="003745DD">
        <w:rPr>
          <w:rFonts w:ascii="Arial" w:hAnsi="Arial" w:cs="Arial"/>
          <w:sz w:val="24"/>
          <w:szCs w:val="24"/>
          <w:highlight w:val="yellow"/>
        </w:rPr>
        <w:t>]</w:t>
      </w:r>
      <w:r w:rsidR="004B5D90">
        <w:rPr>
          <w:rFonts w:ascii="Arial" w:hAnsi="Arial" w:cs="Arial"/>
          <w:sz w:val="24"/>
          <w:szCs w:val="24"/>
        </w:rPr>
        <w:t xml:space="preserve"> percent</w:t>
      </w:r>
      <w:r w:rsidR="00A631A2">
        <w:rPr>
          <w:rFonts w:ascii="Arial" w:hAnsi="Arial" w:cs="Arial"/>
          <w:sz w:val="24"/>
          <w:szCs w:val="24"/>
        </w:rPr>
        <w:t xml:space="preserve"> of Call-Off Contract </w:t>
      </w:r>
      <w:r w:rsidR="00B10E35">
        <w:rPr>
          <w:rFonts w:ascii="Arial" w:hAnsi="Arial" w:cs="Arial"/>
          <w:sz w:val="24"/>
          <w:szCs w:val="24"/>
        </w:rPr>
        <w:t>v</w:t>
      </w:r>
      <w:r w:rsidR="00A631A2">
        <w:rPr>
          <w:rFonts w:ascii="Arial" w:hAnsi="Arial" w:cs="Arial"/>
          <w:sz w:val="24"/>
          <w:szCs w:val="24"/>
        </w:rPr>
        <w:t>alue.]</w:t>
      </w:r>
    </w:p>
    <w:p w14:paraId="7EBC5ABA" w14:textId="77777777" w:rsidR="003F1B2D" w:rsidRPr="0089013B" w:rsidRDefault="003F1B2D" w:rsidP="003F1B2D">
      <w:pPr>
        <w:tabs>
          <w:tab w:val="left" w:pos="2257"/>
        </w:tabs>
        <w:spacing w:after="0" w:line="259" w:lineRule="auto"/>
        <w:rPr>
          <w:rFonts w:ascii="Arial" w:hAnsi="Arial"/>
          <w:sz w:val="24"/>
          <w:highlight w:val="yellow"/>
        </w:rPr>
      </w:pPr>
    </w:p>
    <w:p w14:paraId="28226223" w14:textId="33DFF0A1" w:rsidR="008A42A6" w:rsidRDefault="008A42A6" w:rsidP="001C0EAE">
      <w:pPr>
        <w:keepNext/>
        <w:tabs>
          <w:tab w:val="left" w:pos="2257"/>
        </w:tabs>
        <w:spacing w:after="0" w:line="259" w:lineRule="auto"/>
        <w:rPr>
          <w:rFonts w:ascii="Arial" w:hAnsi="Arial" w:cs="Arial"/>
          <w:b/>
          <w:bCs/>
          <w:sz w:val="24"/>
          <w:szCs w:val="24"/>
        </w:rPr>
      </w:pPr>
      <w:r>
        <w:rPr>
          <w:rFonts w:ascii="Arial" w:hAnsi="Arial" w:cs="Arial"/>
          <w:b/>
          <w:bCs/>
          <w:sz w:val="24"/>
          <w:szCs w:val="24"/>
        </w:rPr>
        <w:t>MATERIAL KPIs</w:t>
      </w:r>
    </w:p>
    <w:p w14:paraId="311F2648" w14:textId="130C712D" w:rsidR="008A42A6" w:rsidRDefault="008A42A6" w:rsidP="001C0EAE">
      <w:pPr>
        <w:keepNext/>
        <w:tabs>
          <w:tab w:val="left" w:pos="2257"/>
        </w:tabs>
        <w:spacing w:after="0" w:line="259" w:lineRule="auto"/>
        <w:rPr>
          <w:rFonts w:ascii="Arial" w:hAnsi="Arial" w:cs="Arial"/>
          <w:b/>
          <w:bCs/>
          <w:sz w:val="24"/>
          <w:szCs w:val="24"/>
        </w:rPr>
      </w:pPr>
    </w:p>
    <w:p w14:paraId="5F5E76BB" w14:textId="0679BF6C" w:rsidR="008A42A6" w:rsidRDefault="008A42A6" w:rsidP="001C0EAE">
      <w:pPr>
        <w:keepNext/>
        <w:tabs>
          <w:tab w:val="left" w:pos="2257"/>
        </w:tabs>
        <w:spacing w:after="0" w:line="259" w:lineRule="auto"/>
        <w:rPr>
          <w:rFonts w:ascii="Arial" w:hAnsi="Arial" w:cs="Arial"/>
          <w:sz w:val="24"/>
          <w:szCs w:val="24"/>
        </w:rPr>
      </w:pPr>
      <w:r>
        <w:rPr>
          <w:rFonts w:ascii="Arial" w:hAnsi="Arial" w:cs="Arial"/>
          <w:sz w:val="24"/>
          <w:szCs w:val="24"/>
        </w:rPr>
        <w:t>The following Material KPIs shall apply to this Call-Off Contract in accordance with Paragraph 9 of Call-Off Schedule 15A:</w:t>
      </w:r>
    </w:p>
    <w:p w14:paraId="07B13B86" w14:textId="35453A61" w:rsidR="008A42A6" w:rsidRDefault="008A42A6" w:rsidP="001C0EAE">
      <w:pPr>
        <w:keepNext/>
        <w:tabs>
          <w:tab w:val="left" w:pos="2257"/>
        </w:tabs>
        <w:spacing w:after="0" w:line="259" w:lineRule="auto"/>
        <w:rPr>
          <w:rFonts w:ascii="Arial" w:hAnsi="Arial" w:cs="Arial"/>
          <w:sz w:val="24"/>
          <w:szCs w:val="24"/>
        </w:rPr>
      </w:pP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B561A" w:rsidRPr="005C3F56" w14:paraId="79810D33" w14:textId="77777777" w:rsidTr="00400F8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26240" w14:textId="287750FD" w:rsidR="00CB561A" w:rsidRPr="005C3F56" w:rsidRDefault="00CB561A" w:rsidP="00400F86">
            <w:pPr>
              <w:pStyle w:val="MarginText"/>
              <w:spacing w:before="80" w:after="80" w:line="276" w:lineRule="auto"/>
              <w:jc w:val="left"/>
              <w:rPr>
                <w:rFonts w:cs="Arial"/>
                <w:b/>
                <w:bCs/>
                <w:sz w:val="24"/>
                <w:szCs w:val="24"/>
              </w:rPr>
            </w:pPr>
            <w:r>
              <w:rPr>
                <w:rFonts w:cs="Arial"/>
                <w:b/>
                <w:bCs/>
                <w:sz w:val="24"/>
                <w:szCs w:val="24"/>
              </w:rPr>
              <w:t>Material KPI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011C2" w14:textId="046ABDF3" w:rsidR="00CB561A" w:rsidRPr="005C3F56" w:rsidRDefault="00CB561A" w:rsidP="00400F86">
            <w:pPr>
              <w:pStyle w:val="MarginText"/>
              <w:spacing w:before="80" w:after="80" w:line="276" w:lineRule="auto"/>
              <w:jc w:val="left"/>
              <w:rPr>
                <w:rFonts w:cs="Arial"/>
                <w:b/>
                <w:bCs/>
                <w:sz w:val="24"/>
                <w:szCs w:val="24"/>
              </w:rPr>
            </w:pPr>
            <w:r w:rsidRPr="005C3F56">
              <w:rPr>
                <w:rFonts w:cs="Arial"/>
                <w:b/>
                <w:bCs/>
                <w:sz w:val="24"/>
                <w:szCs w:val="24"/>
              </w:rPr>
              <w:t xml:space="preserve">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C61784" w14:textId="77777777" w:rsidR="00CB561A" w:rsidRPr="005C3F56" w:rsidRDefault="00CB561A" w:rsidP="00400F86">
            <w:pPr>
              <w:pStyle w:val="MarginText"/>
              <w:spacing w:before="80" w:after="80" w:line="276" w:lineRule="auto"/>
              <w:jc w:val="left"/>
              <w:rPr>
                <w:rFonts w:cs="Arial"/>
                <w:b/>
                <w:bCs/>
                <w:sz w:val="24"/>
                <w:szCs w:val="24"/>
              </w:rPr>
            </w:pPr>
            <w:r w:rsidRPr="005C3F56">
              <w:rPr>
                <w:rFonts w:cs="Arial"/>
                <w:b/>
                <w:bCs/>
                <w:sz w:val="24"/>
                <w:szCs w:val="24"/>
              </w:rPr>
              <w:t>Measured by</w:t>
            </w:r>
          </w:p>
        </w:tc>
      </w:tr>
      <w:tr w:rsidR="00CB561A" w:rsidRPr="005C3F56" w14:paraId="7D004081" w14:textId="77777777" w:rsidTr="00400F8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95A13A0" w14:textId="77D9E1B5" w:rsidR="00CB561A" w:rsidRPr="005C3F56" w:rsidRDefault="00CB561A" w:rsidP="00400F86">
            <w:pPr>
              <w:spacing w:before="80" w:after="80"/>
              <w:rPr>
                <w:rFonts w:ascii="Arial" w:hAnsi="Arial" w:cs="Arial"/>
                <w:sz w:val="24"/>
                <w:szCs w:val="24"/>
                <w:highlight w:val="yellow"/>
              </w:rPr>
            </w:pPr>
            <w:r>
              <w:rPr>
                <w:rFonts w:ascii="Arial" w:eastAsia="Arial" w:hAnsi="Arial" w:cs="Arial"/>
                <w:color w:val="000000"/>
                <w:sz w:val="20"/>
                <w:szCs w:val="20"/>
                <w:lang w:eastAsia="en-GB"/>
              </w:rPr>
              <w:t>[</w:t>
            </w:r>
            <w:r w:rsidRPr="003745DD">
              <w:rPr>
                <w:rFonts w:ascii="Arial" w:eastAsia="Arial" w:hAnsi="Arial" w:cs="Arial"/>
                <w:color w:val="000000"/>
                <w:sz w:val="20"/>
                <w:szCs w:val="20"/>
                <w:highlight w:val="yellow"/>
                <w:lang w:eastAsia="en-GB"/>
              </w:rPr>
              <w:t>Buyer to insert</w:t>
            </w:r>
            <w:r>
              <w:rPr>
                <w:rFonts w:ascii="Arial" w:eastAsia="Arial" w:hAnsi="Arial" w:cs="Arial"/>
                <w:color w:val="000000"/>
                <w:sz w:val="20"/>
                <w:szCs w:val="20"/>
                <w:lang w:eastAsia="en-GB"/>
              </w:rPr>
              <w:t>]</w:t>
            </w:r>
          </w:p>
        </w:tc>
        <w:tc>
          <w:tcPr>
            <w:tcW w:w="1476" w:type="dxa"/>
            <w:tcBorders>
              <w:top w:val="single" w:sz="4" w:space="0" w:color="auto"/>
              <w:left w:val="single" w:sz="4" w:space="0" w:color="auto"/>
              <w:bottom w:val="single" w:sz="4" w:space="0" w:color="auto"/>
              <w:right w:val="single" w:sz="4" w:space="0" w:color="auto"/>
            </w:tcBorders>
            <w:hideMark/>
          </w:tcPr>
          <w:p w14:paraId="5FAFA588" w14:textId="11052E52" w:rsidR="00CB561A" w:rsidRPr="005C3F56" w:rsidRDefault="00CB561A" w:rsidP="00400F86">
            <w:pPr>
              <w:pStyle w:val="MarginText"/>
              <w:spacing w:before="80" w:after="80" w:line="276" w:lineRule="auto"/>
              <w:jc w:val="left"/>
              <w:rPr>
                <w:rFonts w:cs="Arial"/>
                <w:bCs/>
                <w:iCs/>
                <w:sz w:val="24"/>
                <w:szCs w:val="24"/>
                <w:highlight w:val="green"/>
              </w:rPr>
            </w:pPr>
            <w:r w:rsidRPr="002003A5">
              <w:rPr>
                <w:rFonts w:eastAsia="Nova Mono" w:cs="Arial"/>
                <w:color w:val="000000"/>
                <w:sz w:val="20"/>
                <w:szCs w:val="20"/>
                <w:lang w:eastAsia="en-GB"/>
              </w:rPr>
              <w:t xml:space="preserve">≥ </w:t>
            </w:r>
            <w:r>
              <w:rPr>
                <w:rFonts w:eastAsia="Nova Mono" w:cs="Arial"/>
                <w:color w:val="000000"/>
                <w:sz w:val="20"/>
                <w:szCs w:val="20"/>
                <w:lang w:eastAsia="en-GB"/>
              </w:rPr>
              <w:t>[</w:t>
            </w:r>
            <w:r w:rsidRPr="003745DD">
              <w:rPr>
                <w:rFonts w:eastAsia="Nova Mono" w:cs="Arial"/>
                <w:color w:val="000000"/>
                <w:sz w:val="20"/>
                <w:szCs w:val="20"/>
                <w:highlight w:val="yellow"/>
                <w:lang w:eastAsia="en-GB"/>
              </w:rPr>
              <w:t>insert</w:t>
            </w:r>
            <w:r>
              <w:rPr>
                <w:rFonts w:eastAsia="Nova Mono" w:cs="Arial"/>
                <w:color w:val="000000"/>
                <w:sz w:val="20"/>
                <w:szCs w:val="20"/>
                <w:lang w:eastAsia="en-GB"/>
              </w:rPr>
              <w:t>]</w:t>
            </w:r>
            <w:r w:rsidRPr="002003A5">
              <w:rPr>
                <w:rFonts w:eastAsia="Nova Mono" w:cs="Arial"/>
                <w:color w:val="000000"/>
                <w:sz w:val="20"/>
                <w:szCs w:val="20"/>
                <w:lang w:eastAsia="en-GB"/>
              </w:rPr>
              <w:t>%</w:t>
            </w:r>
          </w:p>
        </w:tc>
        <w:tc>
          <w:tcPr>
            <w:tcW w:w="2234" w:type="dxa"/>
            <w:tcBorders>
              <w:top w:val="single" w:sz="4" w:space="0" w:color="auto"/>
              <w:left w:val="single" w:sz="4" w:space="0" w:color="auto"/>
              <w:bottom w:val="single" w:sz="4" w:space="0" w:color="auto"/>
              <w:right w:val="single" w:sz="4" w:space="0" w:color="auto"/>
            </w:tcBorders>
            <w:hideMark/>
          </w:tcPr>
          <w:p w14:paraId="52756714" w14:textId="1B491891" w:rsidR="00CB561A" w:rsidRPr="005C3F56" w:rsidRDefault="00CB561A" w:rsidP="00400F86">
            <w:pPr>
              <w:spacing w:before="80" w:after="80"/>
              <w:rPr>
                <w:rFonts w:ascii="Arial" w:hAnsi="Arial" w:cs="Arial"/>
                <w:b/>
                <w:bCs/>
                <w:iCs/>
                <w:sz w:val="24"/>
                <w:szCs w:val="24"/>
              </w:rPr>
            </w:pPr>
            <w:r>
              <w:rPr>
                <w:rFonts w:ascii="Arial" w:eastAsia="Arial" w:hAnsi="Arial" w:cs="Arial"/>
                <w:color w:val="000000"/>
                <w:sz w:val="20"/>
                <w:szCs w:val="20"/>
                <w:lang w:eastAsia="en-GB"/>
              </w:rPr>
              <w:t>[</w:t>
            </w:r>
            <w:r w:rsidRPr="003745DD">
              <w:rPr>
                <w:rFonts w:ascii="Arial" w:eastAsia="Arial" w:hAnsi="Arial" w:cs="Arial"/>
                <w:color w:val="000000"/>
                <w:sz w:val="20"/>
                <w:szCs w:val="20"/>
                <w:highlight w:val="yellow"/>
                <w:lang w:eastAsia="en-GB"/>
              </w:rPr>
              <w:t>Buyer to insert</w:t>
            </w:r>
            <w:r>
              <w:rPr>
                <w:rFonts w:ascii="Arial" w:eastAsia="Arial" w:hAnsi="Arial" w:cs="Arial"/>
                <w:color w:val="000000"/>
                <w:sz w:val="20"/>
                <w:szCs w:val="20"/>
                <w:lang w:eastAsia="en-GB"/>
              </w:rPr>
              <w:t>]</w:t>
            </w:r>
          </w:p>
        </w:tc>
      </w:tr>
      <w:tr w:rsidR="00CB561A" w:rsidRPr="005C3F56" w14:paraId="003737D1" w14:textId="77777777" w:rsidTr="00400F8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DB797B1" w14:textId="617C2127" w:rsidR="00CB561A" w:rsidRPr="005C3F56" w:rsidRDefault="00CB561A" w:rsidP="00400F86">
            <w:pPr>
              <w:spacing w:before="80" w:after="80"/>
              <w:rPr>
                <w:rFonts w:ascii="Arial" w:hAnsi="Arial" w:cs="Arial"/>
                <w:sz w:val="24"/>
                <w:szCs w:val="24"/>
                <w:highlight w:val="yellow"/>
              </w:rPr>
            </w:pPr>
            <w:r>
              <w:rPr>
                <w:rFonts w:ascii="Arial" w:eastAsia="Arial" w:hAnsi="Arial" w:cs="Arial"/>
                <w:color w:val="000000"/>
                <w:sz w:val="20"/>
                <w:szCs w:val="20"/>
                <w:lang w:eastAsia="en-GB"/>
              </w:rPr>
              <w:lastRenderedPageBreak/>
              <w:t>[</w:t>
            </w:r>
            <w:r w:rsidRPr="003745DD">
              <w:rPr>
                <w:rFonts w:ascii="Arial" w:eastAsia="Arial" w:hAnsi="Arial" w:cs="Arial"/>
                <w:color w:val="000000"/>
                <w:sz w:val="20"/>
                <w:szCs w:val="20"/>
                <w:highlight w:val="yellow"/>
                <w:lang w:eastAsia="en-GB"/>
              </w:rPr>
              <w:t>Buyer to insert</w:t>
            </w:r>
            <w:r>
              <w:rPr>
                <w:rFonts w:ascii="Arial" w:eastAsia="Arial" w:hAnsi="Arial" w:cs="Arial"/>
                <w:color w:val="000000"/>
                <w:sz w:val="20"/>
                <w:szCs w:val="20"/>
                <w:lang w:eastAsia="en-GB"/>
              </w:rPr>
              <w:t>]</w:t>
            </w:r>
          </w:p>
        </w:tc>
        <w:tc>
          <w:tcPr>
            <w:tcW w:w="1476" w:type="dxa"/>
            <w:tcBorders>
              <w:top w:val="single" w:sz="4" w:space="0" w:color="auto"/>
              <w:left w:val="single" w:sz="4" w:space="0" w:color="auto"/>
              <w:bottom w:val="single" w:sz="4" w:space="0" w:color="auto"/>
              <w:right w:val="single" w:sz="4" w:space="0" w:color="auto"/>
            </w:tcBorders>
            <w:hideMark/>
          </w:tcPr>
          <w:p w14:paraId="57431A78" w14:textId="6D5F1515" w:rsidR="00CB561A" w:rsidRPr="005C3F56" w:rsidRDefault="00CB561A" w:rsidP="00400F86">
            <w:pPr>
              <w:pStyle w:val="MarginText"/>
              <w:spacing w:before="80" w:after="80" w:line="276" w:lineRule="auto"/>
              <w:jc w:val="left"/>
              <w:rPr>
                <w:rFonts w:cs="Arial"/>
                <w:bCs/>
                <w:iCs/>
                <w:sz w:val="24"/>
                <w:szCs w:val="24"/>
              </w:rPr>
            </w:pPr>
            <w:r w:rsidRPr="002003A5">
              <w:rPr>
                <w:rFonts w:eastAsia="Nova Mono" w:cs="Arial"/>
                <w:color w:val="000000"/>
                <w:sz w:val="20"/>
                <w:szCs w:val="20"/>
                <w:lang w:eastAsia="en-GB"/>
              </w:rPr>
              <w:t xml:space="preserve">≥ </w:t>
            </w:r>
            <w:r>
              <w:rPr>
                <w:rFonts w:eastAsia="Nova Mono" w:cs="Arial"/>
                <w:color w:val="000000"/>
                <w:sz w:val="20"/>
                <w:szCs w:val="20"/>
                <w:lang w:eastAsia="en-GB"/>
              </w:rPr>
              <w:t>[</w:t>
            </w:r>
            <w:r w:rsidRPr="003745DD">
              <w:rPr>
                <w:rFonts w:eastAsia="Nova Mono" w:cs="Arial"/>
                <w:color w:val="000000"/>
                <w:sz w:val="20"/>
                <w:szCs w:val="20"/>
                <w:highlight w:val="yellow"/>
                <w:lang w:eastAsia="en-GB"/>
              </w:rPr>
              <w:t>insert</w:t>
            </w:r>
            <w:r>
              <w:rPr>
                <w:rFonts w:eastAsia="Nova Mono" w:cs="Arial"/>
                <w:color w:val="000000"/>
                <w:sz w:val="20"/>
                <w:szCs w:val="20"/>
                <w:lang w:eastAsia="en-GB"/>
              </w:rPr>
              <w:t>]</w:t>
            </w:r>
            <w:r w:rsidRPr="002003A5">
              <w:rPr>
                <w:rFonts w:eastAsia="Nova Mono" w:cs="Arial"/>
                <w:color w:val="000000"/>
                <w:sz w:val="20"/>
                <w:szCs w:val="20"/>
                <w:lang w:eastAsia="en-GB"/>
              </w:rPr>
              <w:t>%</w:t>
            </w:r>
          </w:p>
        </w:tc>
        <w:tc>
          <w:tcPr>
            <w:tcW w:w="2234" w:type="dxa"/>
            <w:tcBorders>
              <w:top w:val="single" w:sz="4" w:space="0" w:color="auto"/>
              <w:left w:val="single" w:sz="4" w:space="0" w:color="auto"/>
              <w:bottom w:val="single" w:sz="4" w:space="0" w:color="auto"/>
              <w:right w:val="single" w:sz="4" w:space="0" w:color="auto"/>
            </w:tcBorders>
            <w:hideMark/>
          </w:tcPr>
          <w:p w14:paraId="445B5E23" w14:textId="5374016D" w:rsidR="00CB561A" w:rsidRPr="005C3F56" w:rsidRDefault="00CB561A" w:rsidP="00400F86">
            <w:pPr>
              <w:spacing w:before="80" w:after="80"/>
              <w:rPr>
                <w:rFonts w:ascii="Arial" w:hAnsi="Arial" w:cs="Arial"/>
                <w:sz w:val="24"/>
                <w:szCs w:val="24"/>
                <w:highlight w:val="yellow"/>
              </w:rPr>
            </w:pPr>
            <w:r>
              <w:rPr>
                <w:rFonts w:ascii="Arial" w:eastAsia="Arial" w:hAnsi="Arial" w:cs="Arial"/>
                <w:color w:val="000000"/>
                <w:sz w:val="20"/>
                <w:szCs w:val="20"/>
                <w:lang w:eastAsia="en-GB"/>
              </w:rPr>
              <w:t>[</w:t>
            </w:r>
            <w:r w:rsidRPr="003745DD">
              <w:rPr>
                <w:rFonts w:ascii="Arial" w:eastAsia="Arial" w:hAnsi="Arial" w:cs="Arial"/>
                <w:color w:val="000000"/>
                <w:sz w:val="20"/>
                <w:szCs w:val="20"/>
                <w:highlight w:val="yellow"/>
                <w:lang w:eastAsia="en-GB"/>
              </w:rPr>
              <w:t>Buyer to insert</w:t>
            </w:r>
            <w:r>
              <w:rPr>
                <w:rFonts w:ascii="Arial" w:eastAsia="Arial" w:hAnsi="Arial" w:cs="Arial"/>
                <w:color w:val="000000"/>
                <w:sz w:val="20"/>
                <w:szCs w:val="20"/>
                <w:lang w:eastAsia="en-GB"/>
              </w:rPr>
              <w:t>]</w:t>
            </w:r>
          </w:p>
        </w:tc>
      </w:tr>
    </w:tbl>
    <w:p w14:paraId="3BDD65A5" w14:textId="77777777" w:rsidR="008A42A6" w:rsidRPr="003745DD" w:rsidRDefault="008A42A6" w:rsidP="001C0EAE">
      <w:pPr>
        <w:keepNext/>
        <w:tabs>
          <w:tab w:val="left" w:pos="2257"/>
        </w:tabs>
        <w:spacing w:after="0" w:line="259" w:lineRule="auto"/>
        <w:rPr>
          <w:rFonts w:ascii="Arial" w:hAnsi="Arial" w:cs="Arial"/>
          <w:sz w:val="24"/>
          <w:szCs w:val="24"/>
        </w:rPr>
      </w:pPr>
    </w:p>
    <w:p w14:paraId="2005ECA5" w14:textId="77777777" w:rsidR="008A42A6" w:rsidRDefault="008A42A6" w:rsidP="001C0EAE">
      <w:pPr>
        <w:keepNext/>
        <w:tabs>
          <w:tab w:val="left" w:pos="2257"/>
        </w:tabs>
        <w:spacing w:after="0" w:line="259" w:lineRule="auto"/>
        <w:rPr>
          <w:rFonts w:ascii="Arial" w:hAnsi="Arial" w:cs="Arial"/>
          <w:b/>
          <w:bCs/>
          <w:sz w:val="24"/>
          <w:szCs w:val="24"/>
        </w:rPr>
      </w:pPr>
    </w:p>
    <w:p w14:paraId="1607EABE" w14:textId="4A1B9A94"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PAYMENT METHOD</w:t>
      </w:r>
    </w:p>
    <w:p w14:paraId="68B77F20" w14:textId="77777777" w:rsidR="0048292F" w:rsidRPr="00B714E9" w:rsidRDefault="0048292F" w:rsidP="001C0EAE">
      <w:pPr>
        <w:keepNext/>
        <w:tabs>
          <w:tab w:val="left" w:pos="2257"/>
        </w:tabs>
        <w:spacing w:after="0" w:line="259" w:lineRule="auto"/>
        <w:rPr>
          <w:rFonts w:ascii="Arial" w:hAnsi="Arial" w:cs="Arial"/>
          <w:sz w:val="24"/>
          <w:szCs w:val="24"/>
        </w:rPr>
      </w:pPr>
    </w:p>
    <w:p w14:paraId="48C5334B" w14:textId="0AD7A9B8" w:rsidR="00931CEA" w:rsidRPr="001C0EAE" w:rsidRDefault="009C7584" w:rsidP="00931CEA">
      <w:pPr>
        <w:tabs>
          <w:tab w:val="left" w:pos="2257"/>
        </w:tabs>
        <w:spacing w:after="0" w:line="259" w:lineRule="auto"/>
        <w:rPr>
          <w:rFonts w:ascii="Arial" w:hAnsi="Arial" w:cs="Arial"/>
          <w:sz w:val="24"/>
          <w:szCs w:val="24"/>
        </w:rPr>
      </w:pPr>
      <w:r w:rsidRPr="001C0EAE">
        <w:rPr>
          <w:rFonts w:ascii="Arial" w:hAnsi="Arial" w:cs="Arial"/>
          <w:sz w:val="24"/>
          <w:szCs w:val="24"/>
        </w:rPr>
        <w:t xml:space="preserve">In accordance with </w:t>
      </w:r>
      <w:r w:rsidR="00B10E35">
        <w:rPr>
          <w:rFonts w:ascii="Arial" w:hAnsi="Arial" w:cs="Arial"/>
          <w:sz w:val="24"/>
          <w:szCs w:val="24"/>
        </w:rPr>
        <w:t>P</w:t>
      </w:r>
      <w:r w:rsidRPr="001C0EAE">
        <w:rPr>
          <w:rFonts w:ascii="Arial" w:hAnsi="Arial" w:cs="Arial"/>
          <w:sz w:val="24"/>
          <w:szCs w:val="24"/>
        </w:rPr>
        <w:t>aragrap</w:t>
      </w:r>
      <w:r w:rsidRPr="00400F86">
        <w:rPr>
          <w:rFonts w:ascii="Arial" w:hAnsi="Arial" w:cs="Arial"/>
          <w:sz w:val="24"/>
          <w:szCs w:val="24"/>
        </w:rPr>
        <w:t xml:space="preserve">h </w:t>
      </w:r>
      <w:r w:rsidRPr="003745DD">
        <w:rPr>
          <w:rFonts w:ascii="Arial" w:hAnsi="Arial" w:cs="Arial"/>
          <w:sz w:val="24"/>
          <w:szCs w:val="24"/>
        </w:rPr>
        <w:t>8</w:t>
      </w:r>
      <w:r w:rsidRPr="00400F86">
        <w:rPr>
          <w:rFonts w:ascii="Arial" w:hAnsi="Arial" w:cs="Arial"/>
          <w:sz w:val="24"/>
          <w:szCs w:val="24"/>
        </w:rPr>
        <w:t xml:space="preserve"> of</w:t>
      </w:r>
      <w:r w:rsidRPr="001C0EAE">
        <w:rPr>
          <w:rFonts w:ascii="Arial" w:hAnsi="Arial" w:cs="Arial"/>
          <w:sz w:val="24"/>
          <w:szCs w:val="24"/>
        </w:rPr>
        <w:t xml:space="preserve"> Call-Off Schedule 15A (</w:t>
      </w:r>
      <w:r w:rsidR="00B10E35">
        <w:rPr>
          <w:rFonts w:ascii="Arial" w:hAnsi="Arial" w:cs="Arial"/>
          <w:sz w:val="24"/>
          <w:szCs w:val="24"/>
        </w:rPr>
        <w:t>Health Supplier</w:t>
      </w:r>
      <w:r w:rsidRPr="001C0EAE">
        <w:rPr>
          <w:rFonts w:ascii="Arial" w:hAnsi="Arial" w:cs="Arial"/>
          <w:sz w:val="24"/>
          <w:szCs w:val="24"/>
        </w:rPr>
        <w:t xml:space="preserve"> and Contract Management).</w:t>
      </w:r>
    </w:p>
    <w:p w14:paraId="504DADE5" w14:textId="77777777" w:rsidR="00931CEA" w:rsidRPr="009F273E" w:rsidRDefault="00931CEA" w:rsidP="00931CEA">
      <w:pPr>
        <w:tabs>
          <w:tab w:val="left" w:pos="2257"/>
        </w:tabs>
        <w:spacing w:after="0" w:line="259" w:lineRule="auto"/>
        <w:rPr>
          <w:rFonts w:ascii="Arial" w:hAnsi="Arial" w:cs="Arial"/>
          <w:b/>
          <w:sz w:val="24"/>
          <w:szCs w:val="24"/>
        </w:rPr>
      </w:pPr>
    </w:p>
    <w:p w14:paraId="4F150860" w14:textId="6294E4EF"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 xml:space="preserve">BUYER’S INVOICE ADDRESS: </w:t>
      </w:r>
    </w:p>
    <w:p w14:paraId="051F9DC3" w14:textId="77777777" w:rsidR="0048292F" w:rsidRPr="00BC41BF" w:rsidRDefault="0048292F" w:rsidP="001C0EAE">
      <w:pPr>
        <w:keepNext/>
        <w:tabs>
          <w:tab w:val="left" w:pos="2257"/>
        </w:tabs>
        <w:spacing w:after="0" w:line="259" w:lineRule="auto"/>
        <w:rPr>
          <w:rFonts w:ascii="Arial" w:hAnsi="Arial" w:cs="Arial"/>
          <w:sz w:val="24"/>
          <w:szCs w:val="24"/>
        </w:rPr>
      </w:pPr>
    </w:p>
    <w:p w14:paraId="74EF3113" w14:textId="77777777" w:rsidR="00931CEA" w:rsidRDefault="00931CEA" w:rsidP="001C0EAE">
      <w:pPr>
        <w:keepNext/>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084A54C2" w14:textId="6E303AA9" w:rsidR="00F136E8" w:rsidRDefault="00931CEA" w:rsidP="001C0EAE">
      <w:pPr>
        <w:keepNext/>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4B475C02" w14:textId="1C035843" w:rsidR="00AA1A73" w:rsidRDefault="00AA1A73" w:rsidP="001C0EAE">
      <w:pPr>
        <w:keepNext/>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3E9EBB98" w14:textId="77777777" w:rsidR="00931CEA" w:rsidRDefault="00931CEA" w:rsidP="001C0EAE">
      <w:pPr>
        <w:keepNext/>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6A8F7C80" w14:textId="77777777" w:rsidR="00931CEA" w:rsidRPr="009F273E" w:rsidRDefault="00931CEA" w:rsidP="00931CE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1DA822E1" w14:textId="77777777" w:rsidR="00931CEA" w:rsidRPr="00BC41BF" w:rsidRDefault="00931CEA" w:rsidP="00931CEA">
      <w:pPr>
        <w:tabs>
          <w:tab w:val="left" w:pos="2257"/>
        </w:tabs>
        <w:spacing w:after="0" w:line="259" w:lineRule="auto"/>
        <w:rPr>
          <w:rFonts w:ascii="Arial" w:hAnsi="Arial" w:cs="Arial"/>
          <w:sz w:val="24"/>
          <w:szCs w:val="24"/>
        </w:rPr>
      </w:pPr>
    </w:p>
    <w:p w14:paraId="564EC630" w14:textId="28F3FBC3"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BUYER’S AUTHORISED REPRESENTATIVE</w:t>
      </w:r>
    </w:p>
    <w:p w14:paraId="330E2AFA" w14:textId="77777777" w:rsidR="0048292F" w:rsidRPr="00BC41BF" w:rsidRDefault="0048292F" w:rsidP="001C0EAE">
      <w:pPr>
        <w:keepNext/>
        <w:tabs>
          <w:tab w:val="left" w:pos="2257"/>
        </w:tabs>
        <w:spacing w:after="0" w:line="259" w:lineRule="auto"/>
        <w:rPr>
          <w:rFonts w:ascii="Arial" w:hAnsi="Arial" w:cs="Arial"/>
          <w:sz w:val="24"/>
          <w:szCs w:val="24"/>
        </w:rPr>
      </w:pPr>
    </w:p>
    <w:p w14:paraId="2715FEF9" w14:textId="77777777" w:rsidR="00931CEA" w:rsidRDefault="00931CEA" w:rsidP="001C0EAE">
      <w:pPr>
        <w:keepNext/>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11E360A4" w14:textId="5AA8C81E" w:rsidR="00931CEA" w:rsidRDefault="00931CEA" w:rsidP="001C0EAE">
      <w:pPr>
        <w:keepNext/>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18120B3B" w14:textId="5B0D1081" w:rsidR="00E542A2" w:rsidRDefault="00E542A2" w:rsidP="001C0EAE">
      <w:pPr>
        <w:keepNext/>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5AFF204F" w14:textId="77777777" w:rsidR="00931CEA" w:rsidRDefault="00931CEA" w:rsidP="001C0EAE">
      <w:pPr>
        <w:keepNext/>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08876167" w14:textId="77777777" w:rsidR="00931CEA" w:rsidRPr="009F273E" w:rsidRDefault="00931CEA" w:rsidP="00931CE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4CB052B5" w14:textId="77777777" w:rsidR="00931CEA" w:rsidRPr="009F273E" w:rsidRDefault="00931CEA" w:rsidP="00931CEA">
      <w:pPr>
        <w:tabs>
          <w:tab w:val="left" w:pos="2257"/>
        </w:tabs>
        <w:spacing w:after="0" w:line="259" w:lineRule="auto"/>
        <w:rPr>
          <w:rFonts w:ascii="Arial" w:hAnsi="Arial" w:cs="Arial"/>
          <w:sz w:val="24"/>
          <w:szCs w:val="24"/>
        </w:rPr>
      </w:pPr>
    </w:p>
    <w:p w14:paraId="2361BCA0" w14:textId="41938912"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BUYER’S ENVIRONMENTAL POLICY</w:t>
      </w:r>
    </w:p>
    <w:p w14:paraId="53FE3F9F" w14:textId="77777777" w:rsidR="0048292F" w:rsidRPr="00BC41BF" w:rsidRDefault="0048292F" w:rsidP="001C0EAE">
      <w:pPr>
        <w:keepNext/>
        <w:tabs>
          <w:tab w:val="left" w:pos="2257"/>
        </w:tabs>
        <w:spacing w:after="0" w:line="259" w:lineRule="auto"/>
        <w:rPr>
          <w:rFonts w:ascii="Arial" w:hAnsi="Arial" w:cs="Arial"/>
          <w:sz w:val="24"/>
          <w:szCs w:val="24"/>
        </w:rPr>
      </w:pPr>
    </w:p>
    <w:p w14:paraId="778E1BEA" w14:textId="77777777" w:rsidR="00931CEA" w:rsidRDefault="00931CEA" w:rsidP="00931CEA">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w:t>
      </w:r>
      <w:r>
        <w:rPr>
          <w:rFonts w:ascii="Arial" w:hAnsi="Arial" w:cs="Arial"/>
          <w:b/>
          <w:sz w:val="24"/>
          <w:szCs w:val="24"/>
          <w:highlight w:val="yellow"/>
        </w:rPr>
        <w:t>Insert details</w:t>
      </w:r>
      <w:r w:rsidRPr="008B5AA5">
        <w:rPr>
          <w:rFonts w:ascii="Arial" w:hAnsi="Arial" w:cs="Arial"/>
          <w:b/>
          <w:sz w:val="24"/>
          <w:szCs w:val="24"/>
        </w:rPr>
        <w:t xml:space="preserve"> </w:t>
      </w:r>
      <w:r w:rsidRPr="008B5AA5">
        <w:rPr>
          <w:rFonts w:ascii="Arial" w:hAnsi="Arial" w:cs="Arial"/>
          <w:sz w:val="24"/>
          <w:szCs w:val="24"/>
        </w:rPr>
        <w:t xml:space="preserve">[Document </w:t>
      </w:r>
      <w:r>
        <w:rPr>
          <w:rFonts w:ascii="Arial" w:hAnsi="Arial" w:cs="Arial"/>
          <w:sz w:val="24"/>
          <w:szCs w:val="24"/>
        </w:rPr>
        <w:t>n</w:t>
      </w:r>
      <w:r w:rsidRPr="008B5AA5">
        <w:rPr>
          <w:rFonts w:ascii="Arial" w:hAnsi="Arial" w:cs="Arial"/>
          <w:sz w:val="24"/>
          <w:szCs w:val="24"/>
        </w:rPr>
        <w:t>ame] [</w:t>
      </w:r>
      <w:r>
        <w:rPr>
          <w:rFonts w:ascii="Arial" w:hAnsi="Arial" w:cs="Arial"/>
          <w:sz w:val="24"/>
          <w:szCs w:val="24"/>
        </w:rPr>
        <w:t>v</w:t>
      </w:r>
      <w:r w:rsidRPr="008B5AA5">
        <w:rPr>
          <w:rFonts w:ascii="Arial" w:hAnsi="Arial" w:cs="Arial"/>
          <w:sz w:val="24"/>
          <w:szCs w:val="24"/>
        </w:rPr>
        <w:t>ersion] [</w:t>
      </w:r>
      <w:r>
        <w:rPr>
          <w:rFonts w:ascii="Arial" w:hAnsi="Arial" w:cs="Arial"/>
          <w:sz w:val="24"/>
          <w:szCs w:val="24"/>
        </w:rPr>
        <w:t>d</w:t>
      </w:r>
      <w:r w:rsidRPr="008B5AA5">
        <w:rPr>
          <w:rFonts w:ascii="Arial" w:hAnsi="Arial" w:cs="Arial"/>
          <w:sz w:val="24"/>
          <w:szCs w:val="24"/>
        </w:rPr>
        <w:t>ate] [</w:t>
      </w:r>
      <w:r>
        <w:rPr>
          <w:rFonts w:ascii="Arial" w:hAnsi="Arial" w:cs="Arial"/>
          <w:sz w:val="24"/>
          <w:szCs w:val="24"/>
        </w:rPr>
        <w:t>a</w:t>
      </w:r>
      <w:r w:rsidRPr="008B5AA5">
        <w:rPr>
          <w:rFonts w:ascii="Arial" w:hAnsi="Arial" w:cs="Arial"/>
          <w:sz w:val="24"/>
          <w:szCs w:val="24"/>
        </w:rPr>
        <w:t xml:space="preserve">vailable </w:t>
      </w:r>
      <w:r>
        <w:rPr>
          <w:rFonts w:ascii="Arial" w:hAnsi="Arial" w:cs="Arial"/>
          <w:sz w:val="24"/>
          <w:szCs w:val="24"/>
        </w:rPr>
        <w:t>o</w:t>
      </w:r>
      <w:r w:rsidRPr="008B5AA5">
        <w:rPr>
          <w:rFonts w:ascii="Arial" w:hAnsi="Arial" w:cs="Arial"/>
          <w:sz w:val="24"/>
          <w:szCs w:val="24"/>
        </w:rPr>
        <w:t xml:space="preserve">nline at:] </w:t>
      </w:r>
    </w:p>
    <w:p w14:paraId="21D1DF63" w14:textId="77777777" w:rsidR="00931CEA" w:rsidRPr="009F273E" w:rsidRDefault="00931CEA" w:rsidP="00931CEA">
      <w:pPr>
        <w:tabs>
          <w:tab w:val="left" w:pos="2257"/>
        </w:tabs>
        <w:spacing w:after="0" w:line="259" w:lineRule="auto"/>
        <w:rPr>
          <w:rFonts w:ascii="Arial" w:hAnsi="Arial" w:cs="Arial"/>
          <w:sz w:val="24"/>
          <w:szCs w:val="24"/>
        </w:rPr>
      </w:pPr>
      <w:r w:rsidRPr="00AA20E4">
        <w:rPr>
          <w:rFonts w:ascii="Arial" w:hAnsi="Arial" w:cs="Arial"/>
          <w:b/>
          <w:sz w:val="24"/>
          <w:szCs w:val="24"/>
          <w:highlight w:val="yellow"/>
        </w:rPr>
        <w:t>or insert</w:t>
      </w:r>
      <w:r>
        <w:rPr>
          <w:rFonts w:ascii="Arial" w:hAnsi="Arial" w:cs="Arial"/>
          <w:b/>
          <w:sz w:val="24"/>
          <w:szCs w:val="24"/>
        </w:rPr>
        <w:t>:</w:t>
      </w:r>
      <w:r w:rsidRPr="008B5AA5">
        <w:rPr>
          <w:rFonts w:ascii="Arial" w:hAnsi="Arial" w:cs="Arial"/>
          <w:sz w:val="24"/>
          <w:szCs w:val="24"/>
        </w:rPr>
        <w:t xml:space="preserve"> [Appended at Call-Off Schedule X]]</w:t>
      </w:r>
    </w:p>
    <w:p w14:paraId="0B73AAB7" w14:textId="77777777" w:rsidR="00931CEA" w:rsidRPr="00BC41BF" w:rsidRDefault="00931CEA" w:rsidP="00931CEA">
      <w:pPr>
        <w:tabs>
          <w:tab w:val="left" w:pos="2257"/>
        </w:tabs>
        <w:spacing w:after="0" w:line="259" w:lineRule="auto"/>
        <w:rPr>
          <w:rFonts w:ascii="Arial" w:hAnsi="Arial" w:cs="Arial"/>
          <w:sz w:val="24"/>
          <w:szCs w:val="24"/>
        </w:rPr>
      </w:pPr>
    </w:p>
    <w:p w14:paraId="6F68E879" w14:textId="1D82E102"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 xml:space="preserve">BUYER’S SECURITY </w:t>
      </w:r>
      <w:r w:rsidR="002E70E0">
        <w:rPr>
          <w:rFonts w:ascii="Arial" w:hAnsi="Arial" w:cs="Arial"/>
          <w:b/>
          <w:bCs/>
          <w:sz w:val="24"/>
          <w:szCs w:val="24"/>
        </w:rPr>
        <w:t>REQUIREMENTS</w:t>
      </w:r>
    </w:p>
    <w:p w14:paraId="244CE7CD" w14:textId="77777777" w:rsidR="003E0147" w:rsidRPr="00BC41BF" w:rsidRDefault="003E0147" w:rsidP="001C0EAE">
      <w:pPr>
        <w:keepNext/>
        <w:tabs>
          <w:tab w:val="left" w:pos="2257"/>
        </w:tabs>
        <w:spacing w:after="0" w:line="259" w:lineRule="auto"/>
        <w:rPr>
          <w:rFonts w:ascii="Arial" w:hAnsi="Arial" w:cs="Arial"/>
          <w:sz w:val="24"/>
          <w:szCs w:val="24"/>
        </w:rPr>
      </w:pPr>
    </w:p>
    <w:p w14:paraId="16B8D3CD" w14:textId="0E4C1250" w:rsidR="00931CEA" w:rsidRDefault="002E70E0" w:rsidP="00931CEA">
      <w:pPr>
        <w:tabs>
          <w:tab w:val="left" w:pos="2257"/>
        </w:tabs>
        <w:spacing w:after="0" w:line="259" w:lineRule="auto"/>
        <w:rPr>
          <w:rFonts w:ascii="Arial" w:hAnsi="Arial" w:cs="Arial"/>
          <w:sz w:val="24"/>
          <w:szCs w:val="24"/>
        </w:rPr>
      </w:pPr>
      <w:r w:rsidRPr="002E70E0">
        <w:rPr>
          <w:rFonts w:ascii="Arial" w:hAnsi="Arial" w:cs="Arial"/>
          <w:sz w:val="24"/>
          <w:szCs w:val="24"/>
        </w:rPr>
        <w:t>The following Annexes</w:t>
      </w:r>
      <w:r>
        <w:rPr>
          <w:rFonts w:ascii="Arial" w:hAnsi="Arial" w:cs="Arial"/>
          <w:sz w:val="24"/>
          <w:szCs w:val="24"/>
        </w:rPr>
        <w:t xml:space="preserve"> of</w:t>
      </w:r>
      <w:r w:rsidR="00931CEA" w:rsidRPr="008B5AA5">
        <w:rPr>
          <w:rFonts w:ascii="Arial" w:hAnsi="Arial" w:cs="Arial"/>
          <w:sz w:val="24"/>
          <w:szCs w:val="24"/>
        </w:rPr>
        <w:t xml:space="preserve"> Call-Off Schedule </w:t>
      </w:r>
      <w:r w:rsidR="00931CEA">
        <w:rPr>
          <w:rFonts w:ascii="Arial" w:hAnsi="Arial" w:cs="Arial"/>
          <w:sz w:val="24"/>
          <w:szCs w:val="24"/>
        </w:rPr>
        <w:t>9</w:t>
      </w:r>
      <w:r w:rsidR="009C7584">
        <w:rPr>
          <w:rFonts w:ascii="Arial" w:hAnsi="Arial" w:cs="Arial"/>
          <w:sz w:val="24"/>
          <w:szCs w:val="24"/>
        </w:rPr>
        <w:t>A</w:t>
      </w:r>
      <w:r w:rsidR="00931CEA">
        <w:rPr>
          <w:rFonts w:ascii="Arial" w:hAnsi="Arial" w:cs="Arial"/>
          <w:sz w:val="24"/>
          <w:szCs w:val="24"/>
        </w:rPr>
        <w:t xml:space="preserve"> (Security)</w:t>
      </w:r>
      <w:r>
        <w:rPr>
          <w:rFonts w:ascii="Arial" w:hAnsi="Arial" w:cs="Arial"/>
          <w:sz w:val="24"/>
          <w:szCs w:val="24"/>
        </w:rPr>
        <w:t xml:space="preserve"> shall </w:t>
      </w:r>
      <w:r w:rsidR="00B22009">
        <w:rPr>
          <w:rFonts w:ascii="Arial" w:hAnsi="Arial" w:cs="Arial"/>
          <w:sz w:val="24"/>
          <w:szCs w:val="24"/>
        </w:rPr>
        <w:t>be disapplied</w:t>
      </w:r>
      <w:r>
        <w:rPr>
          <w:rFonts w:ascii="Arial" w:hAnsi="Arial" w:cs="Arial"/>
          <w:sz w:val="24"/>
          <w:szCs w:val="24"/>
        </w:rPr>
        <w:t xml:space="preserve"> under this Call</w:t>
      </w:r>
      <w:r w:rsidR="00CA1675">
        <w:rPr>
          <w:rFonts w:ascii="Arial" w:hAnsi="Arial" w:cs="Arial"/>
          <w:sz w:val="24"/>
          <w:szCs w:val="24"/>
        </w:rPr>
        <w:t>-</w:t>
      </w:r>
      <w:r>
        <w:rPr>
          <w:rFonts w:ascii="Arial" w:hAnsi="Arial" w:cs="Arial"/>
          <w:sz w:val="24"/>
          <w:szCs w:val="24"/>
        </w:rPr>
        <w:t>Off Contract and each Statement of Work:</w:t>
      </w:r>
    </w:p>
    <w:p w14:paraId="2C0E16FD" w14:textId="6898EF04" w:rsidR="002E70E0" w:rsidRDefault="002E70E0" w:rsidP="00931CEA">
      <w:pPr>
        <w:tabs>
          <w:tab w:val="left" w:pos="2257"/>
        </w:tabs>
        <w:spacing w:after="0" w:line="259" w:lineRule="auto"/>
        <w:rPr>
          <w:rFonts w:ascii="Arial" w:hAnsi="Arial" w:cs="Arial"/>
          <w:sz w:val="24"/>
          <w:szCs w:val="24"/>
        </w:rPr>
      </w:pPr>
    </w:p>
    <w:p w14:paraId="13906218" w14:textId="753940C5" w:rsidR="002E70E0" w:rsidRPr="001C0EAE" w:rsidRDefault="002E70E0" w:rsidP="002E70E0">
      <w:pPr>
        <w:tabs>
          <w:tab w:val="left" w:pos="2257"/>
        </w:tabs>
        <w:spacing w:after="0" w:line="259" w:lineRule="auto"/>
        <w:rPr>
          <w:rFonts w:ascii="Arial" w:hAnsi="Arial" w:cs="Arial"/>
          <w:sz w:val="24"/>
          <w:szCs w:val="24"/>
          <w:highlight w:val="yellow"/>
        </w:rPr>
      </w:pPr>
      <w:r w:rsidRPr="001C0EAE">
        <w:rPr>
          <w:rFonts w:ascii="Arial" w:hAnsi="Arial" w:cs="Arial"/>
          <w:sz w:val="24"/>
          <w:szCs w:val="24"/>
          <w:highlight w:val="yellow"/>
        </w:rPr>
        <w:t>[Annex 2: Data Security by Design]</w:t>
      </w:r>
    </w:p>
    <w:p w14:paraId="250FE080" w14:textId="5DAC7814" w:rsidR="002E70E0" w:rsidRPr="001C0EAE" w:rsidRDefault="002E70E0" w:rsidP="002E70E0">
      <w:pPr>
        <w:tabs>
          <w:tab w:val="left" w:pos="2257"/>
        </w:tabs>
        <w:spacing w:after="0" w:line="259" w:lineRule="auto"/>
        <w:rPr>
          <w:rFonts w:ascii="Arial" w:hAnsi="Arial" w:cs="Arial"/>
          <w:sz w:val="24"/>
          <w:szCs w:val="24"/>
          <w:highlight w:val="yellow"/>
        </w:rPr>
      </w:pPr>
      <w:r w:rsidRPr="001C0EAE">
        <w:rPr>
          <w:rFonts w:ascii="Arial" w:hAnsi="Arial" w:cs="Arial"/>
          <w:sz w:val="24"/>
          <w:szCs w:val="24"/>
          <w:highlight w:val="yellow"/>
        </w:rPr>
        <w:t xml:space="preserve">[Annex </w:t>
      </w:r>
      <w:r w:rsidRPr="00B22009">
        <w:rPr>
          <w:rFonts w:ascii="Arial" w:hAnsi="Arial" w:cs="Arial"/>
          <w:sz w:val="24"/>
          <w:szCs w:val="24"/>
          <w:highlight w:val="yellow"/>
        </w:rPr>
        <w:t xml:space="preserve">3: </w:t>
      </w:r>
      <w:r w:rsidR="00B22009" w:rsidRPr="003745DD">
        <w:rPr>
          <w:rFonts w:ascii="Arial" w:hAnsi="Arial" w:cs="Arial"/>
          <w:sz w:val="24"/>
          <w:szCs w:val="24"/>
          <w:highlight w:val="yellow"/>
        </w:rPr>
        <w:t>Supplier’s systems: Security Testing, Security Monitoring and Reporting Procedures</w:t>
      </w:r>
      <w:r w:rsidRPr="00B22009">
        <w:rPr>
          <w:rFonts w:ascii="Arial" w:hAnsi="Arial" w:cs="Arial"/>
          <w:sz w:val="24"/>
          <w:szCs w:val="24"/>
          <w:highlight w:val="yellow"/>
        </w:rPr>
        <w:t>]</w:t>
      </w:r>
    </w:p>
    <w:p w14:paraId="4E165FC4" w14:textId="6E820733" w:rsidR="002E70E0" w:rsidRPr="001C0EAE" w:rsidRDefault="002E70E0" w:rsidP="002E70E0">
      <w:pPr>
        <w:tabs>
          <w:tab w:val="left" w:pos="2257"/>
        </w:tabs>
        <w:spacing w:after="0" w:line="259" w:lineRule="auto"/>
        <w:rPr>
          <w:rFonts w:ascii="Arial" w:hAnsi="Arial" w:cs="Arial"/>
          <w:sz w:val="24"/>
          <w:szCs w:val="24"/>
          <w:highlight w:val="yellow"/>
        </w:rPr>
      </w:pPr>
      <w:r w:rsidRPr="001C0EAE">
        <w:rPr>
          <w:rFonts w:ascii="Arial" w:hAnsi="Arial" w:cs="Arial"/>
          <w:sz w:val="24"/>
          <w:szCs w:val="24"/>
          <w:highlight w:val="yellow"/>
        </w:rPr>
        <w:t>[Annex 4: Information Security Management Document Set Template]</w:t>
      </w:r>
    </w:p>
    <w:p w14:paraId="0D5B24B8" w14:textId="7C9C5D9D" w:rsidR="002E70E0" w:rsidRPr="001C0EAE" w:rsidRDefault="002E70E0" w:rsidP="002E70E0">
      <w:pPr>
        <w:tabs>
          <w:tab w:val="left" w:pos="2257"/>
        </w:tabs>
        <w:spacing w:after="0" w:line="259" w:lineRule="auto"/>
        <w:rPr>
          <w:rFonts w:ascii="Arial" w:hAnsi="Arial" w:cs="Arial"/>
          <w:sz w:val="24"/>
          <w:szCs w:val="24"/>
          <w:highlight w:val="yellow"/>
        </w:rPr>
      </w:pPr>
    </w:p>
    <w:p w14:paraId="15C047C6" w14:textId="4AEA3DF9" w:rsidR="002E70E0" w:rsidRDefault="002E70E0" w:rsidP="002E70E0">
      <w:pPr>
        <w:tabs>
          <w:tab w:val="left" w:pos="2257"/>
        </w:tabs>
        <w:spacing w:after="0" w:line="259" w:lineRule="auto"/>
        <w:rPr>
          <w:rFonts w:ascii="Arial" w:hAnsi="Arial" w:cs="Arial"/>
          <w:sz w:val="24"/>
          <w:szCs w:val="24"/>
        </w:rPr>
      </w:pPr>
      <w:r w:rsidRPr="001C0EAE">
        <w:rPr>
          <w:rFonts w:ascii="Arial" w:hAnsi="Arial" w:cs="Arial"/>
          <w:sz w:val="24"/>
          <w:szCs w:val="24"/>
          <w:highlight w:val="yellow"/>
        </w:rPr>
        <w:t>[Buyer to insert as applicable</w:t>
      </w:r>
      <w:r w:rsidR="00B22009">
        <w:rPr>
          <w:rFonts w:ascii="Arial" w:hAnsi="Arial" w:cs="Arial"/>
          <w:sz w:val="24"/>
          <w:szCs w:val="24"/>
          <w:highlight w:val="yellow"/>
        </w:rPr>
        <w:t xml:space="preserve"> – see guidance in Call Off Schedule 9A (Security)</w:t>
      </w:r>
      <w:r w:rsidRPr="001C0EAE">
        <w:rPr>
          <w:rFonts w:ascii="Arial" w:hAnsi="Arial" w:cs="Arial"/>
          <w:sz w:val="24"/>
          <w:szCs w:val="24"/>
          <w:highlight w:val="yellow"/>
        </w:rPr>
        <w:t>]</w:t>
      </w:r>
    </w:p>
    <w:p w14:paraId="493E5B11" w14:textId="2A792A62" w:rsidR="0099272A" w:rsidRDefault="0099272A" w:rsidP="002E70E0">
      <w:pPr>
        <w:tabs>
          <w:tab w:val="left" w:pos="2257"/>
        </w:tabs>
        <w:spacing w:after="0" w:line="259" w:lineRule="auto"/>
        <w:rPr>
          <w:rFonts w:ascii="Arial" w:hAnsi="Arial" w:cs="Arial"/>
          <w:sz w:val="24"/>
          <w:szCs w:val="24"/>
        </w:rPr>
      </w:pPr>
    </w:p>
    <w:p w14:paraId="055BB112" w14:textId="191D468A" w:rsidR="0099272A" w:rsidRDefault="0099272A" w:rsidP="002E70E0">
      <w:pPr>
        <w:tabs>
          <w:tab w:val="left" w:pos="2257"/>
        </w:tabs>
        <w:spacing w:after="0" w:line="259" w:lineRule="auto"/>
        <w:rPr>
          <w:rFonts w:ascii="Arial" w:hAnsi="Arial" w:cs="Arial"/>
          <w:b/>
          <w:bCs/>
          <w:sz w:val="24"/>
          <w:szCs w:val="24"/>
        </w:rPr>
      </w:pPr>
      <w:r w:rsidRPr="003745DD">
        <w:rPr>
          <w:rFonts w:ascii="Arial" w:hAnsi="Arial" w:cs="Arial"/>
          <w:b/>
          <w:bCs/>
          <w:sz w:val="24"/>
          <w:szCs w:val="24"/>
        </w:rPr>
        <w:t>BUYER’S STANDARDS REQUIREMENTS</w:t>
      </w:r>
    </w:p>
    <w:p w14:paraId="1327E617" w14:textId="7CB2BE8B" w:rsidR="0099272A" w:rsidRDefault="0099272A" w:rsidP="002E70E0">
      <w:pPr>
        <w:tabs>
          <w:tab w:val="left" w:pos="2257"/>
        </w:tabs>
        <w:spacing w:after="0" w:line="259" w:lineRule="auto"/>
        <w:rPr>
          <w:rFonts w:ascii="Arial" w:hAnsi="Arial" w:cs="Arial"/>
          <w:b/>
          <w:bCs/>
          <w:sz w:val="24"/>
          <w:szCs w:val="24"/>
        </w:rPr>
      </w:pPr>
    </w:p>
    <w:p w14:paraId="7044D18E" w14:textId="75F20D6F" w:rsidR="0099272A" w:rsidRDefault="00B22009" w:rsidP="002E70E0">
      <w:pPr>
        <w:tabs>
          <w:tab w:val="left" w:pos="2257"/>
        </w:tabs>
        <w:spacing w:after="0" w:line="259" w:lineRule="auto"/>
        <w:rPr>
          <w:rFonts w:ascii="Arial" w:hAnsi="Arial" w:cs="Arial"/>
          <w:sz w:val="24"/>
          <w:szCs w:val="24"/>
        </w:rPr>
      </w:pPr>
      <w:r>
        <w:rPr>
          <w:rFonts w:ascii="Arial" w:hAnsi="Arial" w:cs="Arial"/>
          <w:sz w:val="24"/>
          <w:szCs w:val="24"/>
        </w:rPr>
        <w:t>From the Start Date</w:t>
      </w:r>
      <w:r w:rsidR="005D67B5">
        <w:rPr>
          <w:rFonts w:ascii="Arial" w:hAnsi="Arial" w:cs="Arial"/>
          <w:sz w:val="24"/>
          <w:szCs w:val="24"/>
        </w:rPr>
        <w:t xml:space="preserve"> of this Call-Off Contract</w:t>
      </w:r>
      <w:r>
        <w:rPr>
          <w:rFonts w:ascii="Arial" w:hAnsi="Arial" w:cs="Arial"/>
          <w:sz w:val="24"/>
          <w:szCs w:val="24"/>
        </w:rPr>
        <w:t xml:space="preserve">, the Supplier shall comply with the relevant (and current as of the </w:t>
      </w:r>
      <w:r w:rsidR="00B10E35">
        <w:rPr>
          <w:rFonts w:ascii="Arial" w:hAnsi="Arial" w:cs="Arial"/>
          <w:sz w:val="24"/>
          <w:szCs w:val="24"/>
        </w:rPr>
        <w:t xml:space="preserve">Call-Off </w:t>
      </w:r>
      <w:r>
        <w:rPr>
          <w:rFonts w:ascii="Arial" w:hAnsi="Arial" w:cs="Arial"/>
          <w:sz w:val="24"/>
          <w:szCs w:val="24"/>
        </w:rPr>
        <w:t>Start Date) Standards set out in</w:t>
      </w:r>
      <w:r w:rsidR="008C79C2">
        <w:rPr>
          <w:rFonts w:ascii="Arial" w:hAnsi="Arial" w:cs="Arial"/>
          <w:sz w:val="24"/>
          <w:szCs w:val="24"/>
        </w:rPr>
        <w:t xml:space="preserve"> Annex 3 of </w:t>
      </w:r>
      <w:r w:rsidR="008C79C2">
        <w:rPr>
          <w:rFonts w:ascii="Arial" w:hAnsi="Arial" w:cs="Arial"/>
          <w:sz w:val="24"/>
          <w:szCs w:val="24"/>
        </w:rPr>
        <w:lastRenderedPageBreak/>
        <w:t>Framework Schedule 1 (Specification)</w:t>
      </w:r>
      <w:r>
        <w:rPr>
          <w:rFonts w:ascii="Arial" w:hAnsi="Arial" w:cs="Arial"/>
          <w:sz w:val="24"/>
          <w:szCs w:val="24"/>
        </w:rPr>
        <w:t>.</w:t>
      </w:r>
      <w:r w:rsidR="008C79C2">
        <w:rPr>
          <w:rFonts w:ascii="Arial" w:hAnsi="Arial" w:cs="Arial"/>
          <w:sz w:val="24"/>
          <w:szCs w:val="24"/>
        </w:rPr>
        <w:t xml:space="preserve"> </w:t>
      </w:r>
      <w:r>
        <w:rPr>
          <w:rFonts w:ascii="Arial" w:hAnsi="Arial" w:cs="Arial"/>
          <w:sz w:val="24"/>
          <w:szCs w:val="24"/>
        </w:rPr>
        <w:t>T</w:t>
      </w:r>
      <w:r w:rsidR="008C79C2">
        <w:rPr>
          <w:rFonts w:ascii="Arial" w:hAnsi="Arial" w:cs="Arial"/>
          <w:sz w:val="24"/>
          <w:szCs w:val="24"/>
        </w:rPr>
        <w:t xml:space="preserve">he Buyer </w:t>
      </w:r>
      <w:r>
        <w:rPr>
          <w:rFonts w:ascii="Arial" w:hAnsi="Arial" w:cs="Arial"/>
          <w:sz w:val="24"/>
          <w:szCs w:val="24"/>
        </w:rPr>
        <w:t>requires the Supplier to comply with</w:t>
      </w:r>
      <w:r w:rsidR="008C79C2">
        <w:rPr>
          <w:rFonts w:ascii="Arial" w:hAnsi="Arial" w:cs="Arial"/>
          <w:sz w:val="24"/>
          <w:szCs w:val="24"/>
        </w:rPr>
        <w:t xml:space="preserve"> </w:t>
      </w:r>
      <w:r w:rsidR="00335564">
        <w:rPr>
          <w:rFonts w:ascii="Arial" w:hAnsi="Arial" w:cs="Arial"/>
          <w:sz w:val="24"/>
          <w:szCs w:val="24"/>
        </w:rPr>
        <w:t>the following</w:t>
      </w:r>
      <w:r>
        <w:rPr>
          <w:rFonts w:ascii="Arial" w:hAnsi="Arial" w:cs="Arial"/>
          <w:sz w:val="24"/>
          <w:szCs w:val="24"/>
        </w:rPr>
        <w:t xml:space="preserve"> additional</w:t>
      </w:r>
      <w:r w:rsidR="00335564">
        <w:rPr>
          <w:rFonts w:ascii="Arial" w:hAnsi="Arial" w:cs="Arial"/>
          <w:sz w:val="24"/>
          <w:szCs w:val="24"/>
        </w:rPr>
        <w:t xml:space="preserve"> Standards requirements for this Call-Off Contract:</w:t>
      </w:r>
    </w:p>
    <w:p w14:paraId="28F1961D" w14:textId="5718952D" w:rsidR="00335564" w:rsidRDefault="00335564" w:rsidP="002E70E0">
      <w:pPr>
        <w:tabs>
          <w:tab w:val="left" w:pos="2257"/>
        </w:tabs>
        <w:spacing w:after="0" w:line="259" w:lineRule="auto"/>
        <w:rPr>
          <w:rFonts w:ascii="Arial" w:hAnsi="Arial" w:cs="Arial"/>
          <w:sz w:val="24"/>
          <w:szCs w:val="24"/>
        </w:rPr>
      </w:pPr>
    </w:p>
    <w:p w14:paraId="651FB37D" w14:textId="7ABEE3DF" w:rsidR="00335564" w:rsidRPr="0099272A" w:rsidRDefault="00335564" w:rsidP="002E70E0">
      <w:pPr>
        <w:tabs>
          <w:tab w:val="left" w:pos="2257"/>
        </w:tabs>
        <w:spacing w:after="0" w:line="259" w:lineRule="auto"/>
        <w:rPr>
          <w:rFonts w:ascii="Arial" w:hAnsi="Arial" w:cs="Arial"/>
          <w:sz w:val="24"/>
          <w:szCs w:val="24"/>
        </w:rPr>
      </w:pPr>
      <w:r w:rsidRPr="003745DD">
        <w:rPr>
          <w:rFonts w:ascii="Arial" w:hAnsi="Arial" w:cs="Arial"/>
          <w:b/>
          <w:bCs/>
          <w:sz w:val="24"/>
          <w:szCs w:val="24"/>
          <w:highlight w:val="yellow"/>
        </w:rPr>
        <w:t>[Insert</w:t>
      </w:r>
      <w:r w:rsidRPr="003745DD">
        <w:rPr>
          <w:rFonts w:ascii="Arial" w:hAnsi="Arial" w:cs="Arial"/>
          <w:sz w:val="24"/>
          <w:szCs w:val="24"/>
          <w:highlight w:val="yellow"/>
        </w:rPr>
        <w:t xml:space="preserve"> as applicable]</w:t>
      </w:r>
    </w:p>
    <w:p w14:paraId="4BA22EE5" w14:textId="77777777" w:rsidR="00931CEA" w:rsidRPr="00A340BA" w:rsidRDefault="00931CEA" w:rsidP="00931CEA">
      <w:pPr>
        <w:tabs>
          <w:tab w:val="left" w:pos="2257"/>
        </w:tabs>
        <w:spacing w:after="0" w:line="259" w:lineRule="auto"/>
        <w:rPr>
          <w:rFonts w:ascii="Arial" w:hAnsi="Arial" w:cs="Arial"/>
          <w:sz w:val="24"/>
          <w:szCs w:val="24"/>
        </w:rPr>
      </w:pPr>
    </w:p>
    <w:p w14:paraId="27EDF5B6" w14:textId="10601BAE"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SUPPLIER’S AUTHORISED REPRESENTATIVE</w:t>
      </w:r>
    </w:p>
    <w:p w14:paraId="5212A08D" w14:textId="77777777" w:rsidR="00164B36" w:rsidRPr="00A340BA" w:rsidRDefault="00164B36" w:rsidP="001C0EAE">
      <w:pPr>
        <w:keepNext/>
        <w:tabs>
          <w:tab w:val="left" w:pos="2257"/>
        </w:tabs>
        <w:spacing w:after="0" w:line="259" w:lineRule="auto"/>
        <w:rPr>
          <w:rFonts w:ascii="Arial" w:hAnsi="Arial" w:cs="Arial"/>
          <w:sz w:val="24"/>
          <w:szCs w:val="24"/>
        </w:rPr>
      </w:pPr>
    </w:p>
    <w:p w14:paraId="6EF81DE2" w14:textId="77777777" w:rsidR="00931CEA" w:rsidRDefault="00931CEA" w:rsidP="001C0EAE">
      <w:pPr>
        <w:keepNext/>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3F9F4DFA" w14:textId="0FF5D820" w:rsidR="00931CEA" w:rsidRDefault="00931CEA" w:rsidP="001C0EAE">
      <w:pPr>
        <w:keepNext/>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 xml:space="preserve">] </w:t>
      </w:r>
    </w:p>
    <w:p w14:paraId="6570EF9B" w14:textId="3DE9097A" w:rsidR="00AA1A73" w:rsidRDefault="00AA1A73" w:rsidP="001C0EAE">
      <w:pPr>
        <w:keepNext/>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5D7F58CB" w14:textId="77777777" w:rsidR="00931CEA" w:rsidRDefault="00931CEA" w:rsidP="001C0EAE">
      <w:pPr>
        <w:keepNext/>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797E4FF0" w14:textId="77777777" w:rsidR="00931CEA" w:rsidRPr="009F273E" w:rsidRDefault="00931CEA" w:rsidP="00931CEA">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7DCDB57A" w14:textId="77777777" w:rsidR="00931CEA" w:rsidRPr="00A340BA" w:rsidRDefault="00931CEA" w:rsidP="00931CEA">
      <w:pPr>
        <w:tabs>
          <w:tab w:val="left" w:pos="2257"/>
        </w:tabs>
        <w:spacing w:after="0" w:line="259" w:lineRule="auto"/>
        <w:rPr>
          <w:rFonts w:ascii="Arial" w:hAnsi="Arial" w:cs="Arial"/>
          <w:sz w:val="24"/>
          <w:szCs w:val="24"/>
        </w:rPr>
      </w:pPr>
    </w:p>
    <w:p w14:paraId="57B7FCEF" w14:textId="2FA61FDC"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SUPPLIER’S CONTRACT MANAGER</w:t>
      </w:r>
    </w:p>
    <w:p w14:paraId="1320FE36" w14:textId="77777777" w:rsidR="00164B36" w:rsidRPr="00A340BA" w:rsidRDefault="00164B36" w:rsidP="001C0EAE">
      <w:pPr>
        <w:keepNext/>
        <w:tabs>
          <w:tab w:val="left" w:pos="2257"/>
        </w:tabs>
        <w:spacing w:after="0" w:line="259" w:lineRule="auto"/>
        <w:rPr>
          <w:rFonts w:ascii="Arial" w:hAnsi="Arial" w:cs="Arial"/>
          <w:sz w:val="24"/>
          <w:szCs w:val="24"/>
        </w:rPr>
      </w:pPr>
    </w:p>
    <w:p w14:paraId="486F4127" w14:textId="77777777" w:rsidR="00931CEA" w:rsidRDefault="00931CEA" w:rsidP="001C0EAE">
      <w:pPr>
        <w:keepNext/>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14:paraId="31DBB11C" w14:textId="77777777" w:rsidR="00AA1A73" w:rsidRDefault="00931CEA" w:rsidP="001C0EAE">
      <w:pPr>
        <w:keepNext/>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role</w:t>
      </w:r>
      <w:r w:rsidRPr="007619A9">
        <w:rPr>
          <w:rFonts w:ascii="Arial" w:hAnsi="Arial" w:cs="Arial"/>
          <w:sz w:val="24"/>
          <w:szCs w:val="24"/>
        </w:rPr>
        <w:t>]</w:t>
      </w:r>
    </w:p>
    <w:p w14:paraId="6F235752" w14:textId="57D08FEF" w:rsidR="00931CEA" w:rsidRDefault="00AA1A73" w:rsidP="001C0EAE">
      <w:pPr>
        <w:keepNext/>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Pr="007619A9">
        <w:rPr>
          <w:rFonts w:ascii="Arial" w:hAnsi="Arial" w:cs="Arial"/>
          <w:sz w:val="24"/>
          <w:szCs w:val="24"/>
        </w:rPr>
        <w:t xml:space="preserve"> </w:t>
      </w:r>
      <w:r>
        <w:rPr>
          <w:rFonts w:ascii="Arial" w:hAnsi="Arial" w:cs="Arial"/>
          <w:sz w:val="24"/>
          <w:szCs w:val="24"/>
        </w:rPr>
        <w:t>phone</w:t>
      </w:r>
      <w:r w:rsidRPr="007619A9">
        <w:rPr>
          <w:rFonts w:ascii="Arial" w:hAnsi="Arial" w:cs="Arial"/>
          <w:sz w:val="24"/>
          <w:szCs w:val="24"/>
        </w:rPr>
        <w:t>]</w:t>
      </w:r>
    </w:p>
    <w:p w14:paraId="39D9E30B" w14:textId="77777777" w:rsidR="00931CEA" w:rsidRDefault="00931CEA" w:rsidP="001C0EAE">
      <w:pPr>
        <w:keepNext/>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email a</w:t>
      </w:r>
      <w:r w:rsidRPr="007619A9">
        <w:rPr>
          <w:rFonts w:ascii="Arial" w:hAnsi="Arial" w:cs="Arial"/>
          <w:sz w:val="24"/>
          <w:szCs w:val="24"/>
        </w:rPr>
        <w:t>ddress]</w:t>
      </w:r>
    </w:p>
    <w:p w14:paraId="76E7F961" w14:textId="77777777" w:rsidR="00931CEA" w:rsidRPr="009F273E" w:rsidRDefault="00931CEA" w:rsidP="00931CEA">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a</w:t>
      </w:r>
      <w:r w:rsidRPr="007619A9">
        <w:rPr>
          <w:rFonts w:ascii="Arial" w:hAnsi="Arial" w:cs="Arial"/>
          <w:sz w:val="24"/>
          <w:szCs w:val="24"/>
        </w:rPr>
        <w:t>ddress]</w:t>
      </w:r>
    </w:p>
    <w:p w14:paraId="3C56FD04" w14:textId="77777777" w:rsidR="00931CEA" w:rsidRPr="009F273E" w:rsidRDefault="00931CEA" w:rsidP="00931CEA">
      <w:pPr>
        <w:tabs>
          <w:tab w:val="left" w:pos="2257"/>
        </w:tabs>
        <w:spacing w:after="0" w:line="259" w:lineRule="auto"/>
        <w:rPr>
          <w:rFonts w:ascii="Arial" w:hAnsi="Arial" w:cs="Arial"/>
          <w:sz w:val="24"/>
          <w:szCs w:val="24"/>
        </w:rPr>
      </w:pPr>
    </w:p>
    <w:p w14:paraId="5FD10EC0" w14:textId="77777777" w:rsidR="00931CEA" w:rsidRPr="009F273E" w:rsidRDefault="00931CEA" w:rsidP="00931CEA">
      <w:pPr>
        <w:tabs>
          <w:tab w:val="left" w:pos="2257"/>
        </w:tabs>
        <w:spacing w:after="0" w:line="259" w:lineRule="auto"/>
        <w:rPr>
          <w:rFonts w:ascii="Arial" w:hAnsi="Arial" w:cs="Arial"/>
          <w:b/>
          <w:sz w:val="24"/>
          <w:szCs w:val="24"/>
        </w:rPr>
      </w:pPr>
    </w:p>
    <w:p w14:paraId="722FC4DF" w14:textId="129D4F87"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KEY STAFF</w:t>
      </w:r>
    </w:p>
    <w:p w14:paraId="3800B7C6" w14:textId="77777777" w:rsidR="007E2810" w:rsidRPr="00A340BA" w:rsidRDefault="007E2810" w:rsidP="001C0EAE">
      <w:pPr>
        <w:keepNext/>
        <w:tabs>
          <w:tab w:val="left" w:pos="2257"/>
        </w:tabs>
        <w:spacing w:after="0" w:line="259" w:lineRule="auto"/>
        <w:rPr>
          <w:rFonts w:ascii="Arial" w:hAnsi="Arial" w:cs="Arial"/>
          <w:sz w:val="24"/>
          <w:szCs w:val="24"/>
        </w:rPr>
      </w:pPr>
    </w:p>
    <w:p w14:paraId="28733448" w14:textId="2C646D7C" w:rsidR="009C7584" w:rsidRPr="001C0EAE" w:rsidRDefault="009C7584" w:rsidP="009C7584">
      <w:pPr>
        <w:tabs>
          <w:tab w:val="left" w:pos="2257"/>
        </w:tabs>
        <w:spacing w:after="0" w:line="259" w:lineRule="auto"/>
        <w:rPr>
          <w:rFonts w:ascii="Arial" w:hAnsi="Arial" w:cs="Arial"/>
          <w:sz w:val="24"/>
          <w:szCs w:val="24"/>
        </w:rPr>
      </w:pPr>
      <w:r w:rsidRPr="001C0EAE">
        <w:rPr>
          <w:rFonts w:ascii="Arial" w:hAnsi="Arial" w:cs="Arial"/>
          <w:sz w:val="24"/>
          <w:szCs w:val="24"/>
        </w:rPr>
        <w:t>As set out in each Statement of Work under this Call</w:t>
      </w:r>
      <w:r w:rsidR="00CA1675">
        <w:rPr>
          <w:rFonts w:ascii="Arial" w:hAnsi="Arial" w:cs="Arial"/>
          <w:sz w:val="24"/>
          <w:szCs w:val="24"/>
        </w:rPr>
        <w:t>-</w:t>
      </w:r>
      <w:r w:rsidRPr="001C0EAE">
        <w:rPr>
          <w:rFonts w:ascii="Arial" w:hAnsi="Arial" w:cs="Arial"/>
          <w:sz w:val="24"/>
          <w:szCs w:val="24"/>
        </w:rPr>
        <w:t>Off Contract.</w:t>
      </w:r>
    </w:p>
    <w:p w14:paraId="6344423D" w14:textId="77777777" w:rsidR="00931CEA" w:rsidRPr="00A340BA" w:rsidRDefault="00931CEA" w:rsidP="009C7584">
      <w:pPr>
        <w:tabs>
          <w:tab w:val="left" w:pos="2257"/>
        </w:tabs>
        <w:spacing w:after="0" w:line="259" w:lineRule="auto"/>
        <w:rPr>
          <w:rFonts w:ascii="Arial" w:hAnsi="Arial" w:cs="Arial"/>
          <w:sz w:val="24"/>
          <w:szCs w:val="24"/>
        </w:rPr>
      </w:pPr>
    </w:p>
    <w:p w14:paraId="4CADFDEB" w14:textId="0E96F695"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KEY SUBCONTRACTOR(S)</w:t>
      </w:r>
    </w:p>
    <w:p w14:paraId="507E68D3" w14:textId="77777777" w:rsidR="007E2810" w:rsidRPr="00A340BA" w:rsidRDefault="007E2810" w:rsidP="001C0EAE">
      <w:pPr>
        <w:keepNext/>
        <w:tabs>
          <w:tab w:val="left" w:pos="2257"/>
        </w:tabs>
        <w:spacing w:after="0" w:line="259" w:lineRule="auto"/>
        <w:rPr>
          <w:rFonts w:ascii="Arial" w:hAnsi="Arial" w:cs="Arial"/>
          <w:sz w:val="24"/>
          <w:szCs w:val="24"/>
        </w:rPr>
      </w:pPr>
    </w:p>
    <w:p w14:paraId="49F2FF74" w14:textId="4BABC0BD" w:rsidR="00931CEA" w:rsidRDefault="00931CEA" w:rsidP="00931CEA">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8B5AA5">
        <w:rPr>
          <w:rFonts w:ascii="Arial" w:hAnsi="Arial" w:cs="Arial"/>
          <w:sz w:val="24"/>
          <w:szCs w:val="24"/>
        </w:rPr>
        <w:t>ame</w:t>
      </w:r>
      <w:r>
        <w:rPr>
          <w:rFonts w:ascii="Arial" w:hAnsi="Arial" w:cs="Arial"/>
          <w:sz w:val="24"/>
          <w:szCs w:val="24"/>
        </w:rPr>
        <w:t xml:space="preserve"> </w:t>
      </w:r>
      <w:r w:rsidRPr="00F62058">
        <w:rPr>
          <w:rFonts w:ascii="Arial" w:hAnsi="Arial" w:cs="Arial"/>
          <w:sz w:val="24"/>
          <w:szCs w:val="24"/>
        </w:rPr>
        <w:t>(registered name if registered)</w:t>
      </w:r>
      <w:r w:rsidRPr="008B5AA5">
        <w:rPr>
          <w:rFonts w:ascii="Arial" w:hAnsi="Arial" w:cs="Arial"/>
          <w:sz w:val="24"/>
          <w:szCs w:val="24"/>
        </w:rPr>
        <w:t xml:space="preserve">] </w:t>
      </w:r>
    </w:p>
    <w:p w14:paraId="170DE4DC" w14:textId="0B11895E" w:rsidR="00B11357" w:rsidRDefault="00B11357" w:rsidP="00931CEA">
      <w:pPr>
        <w:tabs>
          <w:tab w:val="left" w:pos="2257"/>
        </w:tabs>
        <w:spacing w:after="0" w:line="259" w:lineRule="auto"/>
        <w:rPr>
          <w:rFonts w:ascii="Arial" w:hAnsi="Arial" w:cs="Arial"/>
          <w:sz w:val="24"/>
          <w:szCs w:val="24"/>
        </w:rPr>
      </w:pPr>
    </w:p>
    <w:p w14:paraId="511E1650" w14:textId="77777777" w:rsidR="00E454AC" w:rsidRDefault="00E454AC" w:rsidP="00E454AC">
      <w:pPr>
        <w:tabs>
          <w:tab w:val="left" w:pos="2257"/>
        </w:tabs>
        <w:spacing w:after="0" w:line="259" w:lineRule="auto"/>
        <w:rPr>
          <w:rFonts w:ascii="Arial" w:hAnsi="Arial" w:cs="Arial"/>
          <w:b/>
          <w:sz w:val="24"/>
          <w:szCs w:val="24"/>
        </w:rPr>
      </w:pPr>
      <w:r>
        <w:rPr>
          <w:rFonts w:ascii="Arial" w:hAnsi="Arial" w:cs="Arial"/>
          <w:b/>
          <w:sz w:val="24"/>
          <w:szCs w:val="24"/>
        </w:rPr>
        <w:t>TRANSITION PERIOD PROGRESS MEETING FREQUENCY</w:t>
      </w:r>
    </w:p>
    <w:p w14:paraId="0A4ACED6" w14:textId="77777777" w:rsidR="00E454AC" w:rsidRDefault="00E454AC" w:rsidP="00E454AC">
      <w:pPr>
        <w:tabs>
          <w:tab w:val="left" w:pos="2257"/>
        </w:tabs>
        <w:spacing w:after="0" w:line="259" w:lineRule="auto"/>
        <w:rPr>
          <w:rFonts w:ascii="Arial" w:hAnsi="Arial" w:cs="Arial"/>
          <w:b/>
          <w:sz w:val="24"/>
          <w:szCs w:val="24"/>
        </w:rPr>
      </w:pPr>
    </w:p>
    <w:p w14:paraId="3ACF8C87" w14:textId="310E6CD2" w:rsidR="00B11357" w:rsidRPr="00E454AC" w:rsidRDefault="00E454AC" w:rsidP="00931CEA">
      <w:pPr>
        <w:tabs>
          <w:tab w:val="left" w:pos="2257"/>
        </w:tabs>
        <w:spacing w:after="0" w:line="259" w:lineRule="auto"/>
        <w:rPr>
          <w:rFonts w:ascii="Arial" w:hAnsi="Arial" w:cs="Arial"/>
          <w:i/>
          <w:sz w:val="24"/>
          <w:szCs w:val="24"/>
        </w:rPr>
      </w:pPr>
      <w:r w:rsidRPr="009818A7">
        <w:rPr>
          <w:rFonts w:ascii="Arial" w:hAnsi="Arial" w:cs="Arial"/>
          <w:i/>
          <w:sz w:val="24"/>
          <w:szCs w:val="24"/>
          <w:highlight w:val="yellow"/>
        </w:rPr>
        <w:t>[See paragraph 8.6.6 of Part A of Call Off Schedule 13A (</w:t>
      </w:r>
      <w:r w:rsidR="00AB2BDE">
        <w:rPr>
          <w:rFonts w:ascii="Arial" w:hAnsi="Arial" w:cs="Arial"/>
          <w:i/>
          <w:sz w:val="24"/>
          <w:szCs w:val="24"/>
          <w:highlight w:val="yellow"/>
        </w:rPr>
        <w:t xml:space="preserve">Health </w:t>
      </w:r>
      <w:r w:rsidRPr="009818A7">
        <w:rPr>
          <w:rFonts w:ascii="Arial" w:hAnsi="Arial" w:cs="Arial"/>
          <w:i/>
          <w:sz w:val="24"/>
          <w:szCs w:val="24"/>
          <w:highlight w:val="yellow"/>
        </w:rPr>
        <w:t>Implementation Plan and Testing) and insert frequency</w:t>
      </w:r>
      <w:r w:rsidR="00400F86">
        <w:rPr>
          <w:rFonts w:ascii="Arial" w:hAnsi="Arial" w:cs="Arial"/>
          <w:i/>
          <w:sz w:val="24"/>
          <w:szCs w:val="24"/>
          <w:highlight w:val="yellow"/>
        </w:rPr>
        <w:t xml:space="preserve"> if required</w:t>
      </w:r>
      <w:r w:rsidR="00D12D83">
        <w:rPr>
          <w:rFonts w:ascii="Arial" w:hAnsi="Arial" w:cs="Arial"/>
          <w:i/>
          <w:sz w:val="24"/>
          <w:szCs w:val="24"/>
          <w:highlight w:val="yellow"/>
        </w:rPr>
        <w:t>, or leave this blank</w:t>
      </w:r>
      <w:r w:rsidRPr="009818A7">
        <w:rPr>
          <w:rFonts w:ascii="Arial" w:hAnsi="Arial" w:cs="Arial"/>
          <w:i/>
          <w:sz w:val="24"/>
          <w:szCs w:val="24"/>
          <w:highlight w:val="yellow"/>
        </w:rPr>
        <w:t>]</w:t>
      </w:r>
    </w:p>
    <w:p w14:paraId="5413568B" w14:textId="04EC066A" w:rsidR="00757493" w:rsidRDefault="00757493" w:rsidP="00931CEA">
      <w:pPr>
        <w:tabs>
          <w:tab w:val="left" w:pos="2257"/>
        </w:tabs>
        <w:spacing w:after="0" w:line="259" w:lineRule="auto"/>
        <w:rPr>
          <w:rFonts w:ascii="Arial" w:hAnsi="Arial" w:cs="Arial"/>
          <w:sz w:val="24"/>
          <w:szCs w:val="24"/>
        </w:rPr>
      </w:pPr>
    </w:p>
    <w:p w14:paraId="6DBEC3E8" w14:textId="4D3B6020" w:rsidR="00757493" w:rsidRPr="001C0EAE" w:rsidRDefault="00757493" w:rsidP="001C0EAE">
      <w:pPr>
        <w:keepNext/>
        <w:tabs>
          <w:tab w:val="left" w:pos="2257"/>
        </w:tabs>
        <w:spacing w:after="0" w:line="259" w:lineRule="auto"/>
        <w:rPr>
          <w:rFonts w:ascii="Arial" w:hAnsi="Arial" w:cs="Arial"/>
          <w:b/>
          <w:sz w:val="24"/>
          <w:szCs w:val="24"/>
        </w:rPr>
      </w:pPr>
      <w:r w:rsidRPr="001C0EAE">
        <w:rPr>
          <w:rFonts w:ascii="Arial" w:hAnsi="Arial" w:cs="Arial"/>
          <w:b/>
          <w:sz w:val="24"/>
          <w:szCs w:val="24"/>
        </w:rPr>
        <w:t>OFFSHORE WORKING</w:t>
      </w:r>
    </w:p>
    <w:p w14:paraId="0A3EF23D" w14:textId="0B375D6F" w:rsidR="00931CEA" w:rsidRDefault="00931CEA" w:rsidP="001C0EAE">
      <w:pPr>
        <w:keepNext/>
        <w:tabs>
          <w:tab w:val="left" w:pos="2257"/>
        </w:tabs>
        <w:spacing w:after="0" w:line="259" w:lineRule="auto"/>
        <w:rPr>
          <w:rFonts w:ascii="Arial" w:hAnsi="Arial" w:cs="Arial"/>
          <w:b/>
          <w:sz w:val="24"/>
          <w:szCs w:val="24"/>
        </w:rPr>
      </w:pPr>
    </w:p>
    <w:p w14:paraId="3D5607A3" w14:textId="3EDA17C0" w:rsidR="00B32E35" w:rsidRDefault="00757493" w:rsidP="00931CEA">
      <w:pPr>
        <w:tabs>
          <w:tab w:val="left" w:pos="2257"/>
        </w:tabs>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sidRPr="00AA20E4">
        <w:rPr>
          <w:rFonts w:ascii="Arial" w:hAnsi="Arial" w:cs="Arial"/>
          <w:b/>
          <w:sz w:val="24"/>
          <w:szCs w:val="24"/>
          <w:highlight w:val="yellow"/>
        </w:rPr>
        <w:t>or insert</w:t>
      </w:r>
      <w:r>
        <w:rPr>
          <w:rFonts w:ascii="Arial" w:hAnsi="Arial" w:cs="Arial"/>
          <w:sz w:val="24"/>
          <w:szCs w:val="24"/>
        </w:rPr>
        <w:t xml:space="preserve"> </w:t>
      </w:r>
      <w:r w:rsidRPr="00232CB2">
        <w:rPr>
          <w:rFonts w:ascii="Arial" w:hAnsi="Arial" w:cs="Arial"/>
          <w:sz w:val="24"/>
          <w:szCs w:val="24"/>
        </w:rPr>
        <w:t xml:space="preserve">The Supplier </w:t>
      </w:r>
      <w:r w:rsidR="003B4E5B">
        <w:rPr>
          <w:rFonts w:ascii="Arial" w:hAnsi="Arial" w:cs="Arial"/>
          <w:sz w:val="24"/>
          <w:szCs w:val="24"/>
        </w:rPr>
        <w:t xml:space="preserve">will be using </w:t>
      </w:r>
      <w:r w:rsidR="00B32E35">
        <w:rPr>
          <w:rFonts w:ascii="Arial" w:hAnsi="Arial" w:cs="Arial"/>
          <w:sz w:val="24"/>
          <w:szCs w:val="24"/>
        </w:rPr>
        <w:t xml:space="preserve">non-UK </w:t>
      </w:r>
      <w:r w:rsidR="009C7584">
        <w:rPr>
          <w:rFonts w:ascii="Arial" w:hAnsi="Arial" w:cs="Arial"/>
          <w:sz w:val="24"/>
          <w:szCs w:val="24"/>
        </w:rPr>
        <w:t xml:space="preserve">Supplier Staff or </w:t>
      </w:r>
      <w:r w:rsidR="00B32E35">
        <w:rPr>
          <w:rFonts w:ascii="Arial" w:hAnsi="Arial" w:cs="Arial"/>
          <w:sz w:val="24"/>
          <w:szCs w:val="24"/>
        </w:rPr>
        <w:t>Subcontractors</w:t>
      </w:r>
      <w:r w:rsidRPr="00232CB2">
        <w:rPr>
          <w:rFonts w:ascii="Arial" w:hAnsi="Arial" w:cs="Arial"/>
          <w:sz w:val="24"/>
          <w:szCs w:val="24"/>
        </w:rPr>
        <w:t xml:space="preserve"> in providing the Deliverables and performing its obligations under the Call-Off Contract</w:t>
      </w:r>
      <w:r w:rsidR="00B32E35">
        <w:rPr>
          <w:rFonts w:ascii="Arial" w:hAnsi="Arial" w:cs="Arial"/>
          <w:sz w:val="24"/>
          <w:szCs w:val="24"/>
        </w:rPr>
        <w:t>.</w:t>
      </w:r>
    </w:p>
    <w:p w14:paraId="6164DC97" w14:textId="77777777" w:rsidR="00B32E35" w:rsidRDefault="00B32E35" w:rsidP="00931CEA">
      <w:pPr>
        <w:tabs>
          <w:tab w:val="left" w:pos="2257"/>
        </w:tabs>
        <w:spacing w:after="0" w:line="259" w:lineRule="auto"/>
        <w:rPr>
          <w:rFonts w:ascii="Arial" w:hAnsi="Arial" w:cs="Arial"/>
          <w:sz w:val="24"/>
          <w:szCs w:val="24"/>
        </w:rPr>
      </w:pPr>
    </w:p>
    <w:p w14:paraId="7A422AD1" w14:textId="28DDA8D1" w:rsidR="00377462" w:rsidRDefault="00B32E35" w:rsidP="00931CEA">
      <w:pPr>
        <w:tabs>
          <w:tab w:val="left" w:pos="2257"/>
        </w:tabs>
        <w:spacing w:after="0" w:line="259" w:lineRule="auto"/>
        <w:rPr>
          <w:rFonts w:ascii="Arial" w:hAnsi="Arial" w:cs="Arial"/>
          <w:sz w:val="24"/>
          <w:szCs w:val="24"/>
        </w:rPr>
      </w:pPr>
      <w:r>
        <w:rPr>
          <w:rFonts w:ascii="Arial" w:hAnsi="Arial" w:cs="Arial"/>
          <w:sz w:val="24"/>
          <w:szCs w:val="24"/>
        </w:rPr>
        <w:t>Where non-UK Subcontractors are used, the</w:t>
      </w:r>
      <w:r w:rsidR="009C7584">
        <w:rPr>
          <w:rFonts w:ascii="Arial" w:hAnsi="Arial" w:cs="Arial"/>
          <w:sz w:val="24"/>
          <w:szCs w:val="24"/>
        </w:rPr>
        <w:t xml:space="preserve"> applicable</w:t>
      </w:r>
      <w:r>
        <w:rPr>
          <w:rFonts w:ascii="Arial" w:hAnsi="Arial" w:cs="Arial"/>
          <w:sz w:val="24"/>
          <w:szCs w:val="24"/>
        </w:rPr>
        <w:t xml:space="preserve"> </w:t>
      </w:r>
      <w:r w:rsidR="009C7584">
        <w:rPr>
          <w:rFonts w:ascii="Arial" w:hAnsi="Arial" w:cs="Arial"/>
          <w:sz w:val="24"/>
          <w:szCs w:val="24"/>
        </w:rPr>
        <w:t>r</w:t>
      </w:r>
      <w:r>
        <w:rPr>
          <w:rFonts w:ascii="Arial" w:hAnsi="Arial" w:cs="Arial"/>
          <w:sz w:val="24"/>
          <w:szCs w:val="24"/>
        </w:rPr>
        <w:t xml:space="preserve">ate </w:t>
      </w:r>
      <w:r w:rsidR="009C7584">
        <w:rPr>
          <w:rFonts w:ascii="Arial" w:hAnsi="Arial" w:cs="Arial"/>
          <w:sz w:val="24"/>
          <w:szCs w:val="24"/>
        </w:rPr>
        <w:t>c</w:t>
      </w:r>
      <w:r>
        <w:rPr>
          <w:rFonts w:ascii="Arial" w:hAnsi="Arial" w:cs="Arial"/>
          <w:sz w:val="24"/>
          <w:szCs w:val="24"/>
        </w:rPr>
        <w:t>ard</w:t>
      </w:r>
      <w:r w:rsidR="009C7584">
        <w:rPr>
          <w:rFonts w:ascii="Arial" w:hAnsi="Arial" w:cs="Arial"/>
          <w:sz w:val="24"/>
          <w:szCs w:val="24"/>
        </w:rPr>
        <w:t>(s)</w:t>
      </w:r>
      <w:r>
        <w:rPr>
          <w:rFonts w:ascii="Arial" w:hAnsi="Arial" w:cs="Arial"/>
          <w:sz w:val="24"/>
          <w:szCs w:val="24"/>
        </w:rPr>
        <w:t xml:space="preserve"> shall be appended to Call-Off Schedule 5A (</w:t>
      </w:r>
      <w:r w:rsidR="00981493">
        <w:rPr>
          <w:rFonts w:ascii="Arial" w:hAnsi="Arial" w:cs="Arial"/>
          <w:sz w:val="24"/>
          <w:szCs w:val="24"/>
        </w:rPr>
        <w:t xml:space="preserve">Health </w:t>
      </w:r>
      <w:r>
        <w:rPr>
          <w:rFonts w:ascii="Arial" w:hAnsi="Arial" w:cs="Arial"/>
          <w:sz w:val="24"/>
          <w:szCs w:val="24"/>
        </w:rPr>
        <w:t>Pricing Details</w:t>
      </w:r>
      <w:r w:rsidR="00981493">
        <w:rPr>
          <w:rFonts w:ascii="Arial" w:hAnsi="Arial" w:cs="Arial"/>
          <w:sz w:val="24"/>
          <w:szCs w:val="24"/>
        </w:rPr>
        <w:t xml:space="preserve"> and Expenses Policy</w:t>
      </w:r>
      <w:r>
        <w:rPr>
          <w:rFonts w:ascii="Arial" w:hAnsi="Arial" w:cs="Arial"/>
          <w:sz w:val="24"/>
          <w:szCs w:val="24"/>
        </w:rPr>
        <w:t>) and Services provide</w:t>
      </w:r>
      <w:r w:rsidR="00B10E35">
        <w:rPr>
          <w:rFonts w:ascii="Arial" w:hAnsi="Arial" w:cs="Arial"/>
          <w:sz w:val="24"/>
          <w:szCs w:val="24"/>
        </w:rPr>
        <w:t>d</w:t>
      </w:r>
      <w:r>
        <w:rPr>
          <w:rFonts w:ascii="Arial" w:hAnsi="Arial" w:cs="Arial"/>
          <w:sz w:val="24"/>
          <w:szCs w:val="24"/>
        </w:rPr>
        <w:t xml:space="preserve"> by such </w:t>
      </w:r>
      <w:r w:rsidR="009C7584">
        <w:rPr>
          <w:rFonts w:ascii="Arial" w:hAnsi="Arial" w:cs="Arial"/>
          <w:sz w:val="24"/>
          <w:szCs w:val="24"/>
        </w:rPr>
        <w:t xml:space="preserve">Supplier Staff or </w:t>
      </w:r>
      <w:r>
        <w:rPr>
          <w:rFonts w:ascii="Arial" w:hAnsi="Arial" w:cs="Arial"/>
          <w:sz w:val="24"/>
          <w:szCs w:val="24"/>
        </w:rPr>
        <w:t>Subcontractor</w:t>
      </w:r>
      <w:r w:rsidR="009C7584">
        <w:rPr>
          <w:rFonts w:ascii="Arial" w:hAnsi="Arial" w:cs="Arial"/>
          <w:sz w:val="24"/>
          <w:szCs w:val="24"/>
        </w:rPr>
        <w:t>s</w:t>
      </w:r>
      <w:r>
        <w:rPr>
          <w:rFonts w:ascii="Arial" w:hAnsi="Arial" w:cs="Arial"/>
          <w:sz w:val="24"/>
          <w:szCs w:val="24"/>
        </w:rPr>
        <w:t xml:space="preserve"> shall be charge</w:t>
      </w:r>
      <w:r w:rsidR="009C7584">
        <w:rPr>
          <w:rFonts w:ascii="Arial" w:hAnsi="Arial" w:cs="Arial"/>
          <w:sz w:val="24"/>
          <w:szCs w:val="24"/>
        </w:rPr>
        <w:t>d</w:t>
      </w:r>
      <w:r>
        <w:rPr>
          <w:rFonts w:ascii="Arial" w:hAnsi="Arial" w:cs="Arial"/>
          <w:sz w:val="24"/>
          <w:szCs w:val="24"/>
        </w:rPr>
        <w:t xml:space="preserve"> at rates no greater than those set out in the applicable </w:t>
      </w:r>
      <w:r w:rsidR="009C7584">
        <w:rPr>
          <w:rFonts w:ascii="Arial" w:hAnsi="Arial" w:cs="Arial"/>
          <w:sz w:val="24"/>
          <w:szCs w:val="24"/>
        </w:rPr>
        <w:t>r</w:t>
      </w:r>
      <w:r>
        <w:rPr>
          <w:rFonts w:ascii="Arial" w:hAnsi="Arial" w:cs="Arial"/>
          <w:sz w:val="24"/>
          <w:szCs w:val="24"/>
        </w:rPr>
        <w:t xml:space="preserve">ate </w:t>
      </w:r>
      <w:r w:rsidR="009C7584">
        <w:rPr>
          <w:rFonts w:ascii="Arial" w:hAnsi="Arial" w:cs="Arial"/>
          <w:sz w:val="24"/>
          <w:szCs w:val="24"/>
        </w:rPr>
        <w:t>c</w:t>
      </w:r>
      <w:r>
        <w:rPr>
          <w:rFonts w:ascii="Arial" w:hAnsi="Arial" w:cs="Arial"/>
          <w:sz w:val="24"/>
          <w:szCs w:val="24"/>
        </w:rPr>
        <w:t>ard.</w:t>
      </w:r>
    </w:p>
    <w:p w14:paraId="4DA57C6F" w14:textId="77777777" w:rsidR="00377462" w:rsidRDefault="00377462" w:rsidP="00931CEA">
      <w:pPr>
        <w:tabs>
          <w:tab w:val="left" w:pos="2257"/>
        </w:tabs>
        <w:spacing w:after="0" w:line="259" w:lineRule="auto"/>
        <w:rPr>
          <w:rFonts w:ascii="Arial" w:hAnsi="Arial" w:cs="Arial"/>
          <w:sz w:val="24"/>
          <w:szCs w:val="24"/>
        </w:rPr>
      </w:pPr>
    </w:p>
    <w:p w14:paraId="66082445" w14:textId="299E0549" w:rsidR="00757493" w:rsidRDefault="00C875E6" w:rsidP="00931CEA">
      <w:pPr>
        <w:tabs>
          <w:tab w:val="left" w:pos="2257"/>
        </w:tabs>
        <w:spacing w:after="0" w:line="259" w:lineRule="auto"/>
        <w:rPr>
          <w:rFonts w:ascii="Arial" w:hAnsi="Arial" w:cs="Arial"/>
          <w:b/>
          <w:sz w:val="24"/>
          <w:szCs w:val="24"/>
        </w:rPr>
      </w:pPr>
      <w:r>
        <w:rPr>
          <w:rFonts w:ascii="Arial" w:hAnsi="Arial" w:cs="Arial"/>
          <w:sz w:val="24"/>
          <w:szCs w:val="24"/>
        </w:rPr>
        <w:lastRenderedPageBreak/>
        <w:t xml:space="preserve">Where non-UK Subcontractors </w:t>
      </w:r>
      <w:r w:rsidR="0037067F">
        <w:rPr>
          <w:rFonts w:ascii="Arial" w:hAnsi="Arial" w:cs="Arial"/>
          <w:sz w:val="24"/>
          <w:szCs w:val="24"/>
        </w:rPr>
        <w:t xml:space="preserve">are used, </w:t>
      </w:r>
      <w:r w:rsidR="00CA2475">
        <w:rPr>
          <w:rFonts w:ascii="Arial" w:hAnsi="Arial" w:cs="Arial"/>
          <w:sz w:val="24"/>
          <w:szCs w:val="24"/>
        </w:rPr>
        <w:t>the Supplier shall ensure it outlines it</w:t>
      </w:r>
      <w:r w:rsidR="00620389">
        <w:rPr>
          <w:rFonts w:ascii="Arial" w:hAnsi="Arial" w:cs="Arial"/>
          <w:sz w:val="24"/>
          <w:szCs w:val="24"/>
        </w:rPr>
        <w:t>s</w:t>
      </w:r>
      <w:r w:rsidR="00CA2475">
        <w:rPr>
          <w:rFonts w:ascii="Arial" w:hAnsi="Arial" w:cs="Arial"/>
          <w:sz w:val="24"/>
          <w:szCs w:val="24"/>
        </w:rPr>
        <w:t xml:space="preserve"> approach </w:t>
      </w:r>
      <w:r w:rsidR="00620389">
        <w:rPr>
          <w:rFonts w:ascii="Arial" w:hAnsi="Arial" w:cs="Arial"/>
          <w:sz w:val="24"/>
          <w:szCs w:val="24"/>
        </w:rPr>
        <w:t xml:space="preserve">for offshore delivery </w:t>
      </w:r>
      <w:r w:rsidR="00CA2475">
        <w:rPr>
          <w:rFonts w:ascii="Arial" w:hAnsi="Arial" w:cs="Arial"/>
          <w:sz w:val="24"/>
          <w:szCs w:val="24"/>
        </w:rPr>
        <w:t xml:space="preserve">in accordance </w:t>
      </w:r>
      <w:r w:rsidR="00246802">
        <w:rPr>
          <w:rFonts w:ascii="Arial" w:hAnsi="Arial" w:cs="Arial"/>
          <w:sz w:val="24"/>
          <w:szCs w:val="24"/>
        </w:rPr>
        <w:t xml:space="preserve">with </w:t>
      </w:r>
      <w:r w:rsidR="006C6017">
        <w:rPr>
          <w:rFonts w:ascii="Arial" w:hAnsi="Arial" w:cs="Arial"/>
          <w:sz w:val="24"/>
          <w:szCs w:val="24"/>
        </w:rPr>
        <w:t xml:space="preserve">Joint Schedule </w:t>
      </w:r>
      <w:r w:rsidR="00620389">
        <w:rPr>
          <w:rFonts w:ascii="Arial" w:hAnsi="Arial" w:cs="Arial"/>
          <w:sz w:val="24"/>
          <w:szCs w:val="24"/>
        </w:rPr>
        <w:t xml:space="preserve">11 (Processing Data) and </w:t>
      </w:r>
      <w:r w:rsidR="00246802" w:rsidRPr="00246802">
        <w:rPr>
          <w:rFonts w:ascii="Arial" w:hAnsi="Arial" w:cs="Arial"/>
          <w:sz w:val="24"/>
          <w:szCs w:val="24"/>
        </w:rPr>
        <w:t>Call-Off Schedule 9A (Security)</w:t>
      </w:r>
      <w:r w:rsidR="00620389">
        <w:rPr>
          <w:rFonts w:ascii="Arial" w:hAnsi="Arial" w:cs="Arial"/>
          <w:sz w:val="24"/>
          <w:szCs w:val="24"/>
        </w:rPr>
        <w:t>.</w:t>
      </w:r>
    </w:p>
    <w:p w14:paraId="28D1946A" w14:textId="77777777" w:rsidR="00757493" w:rsidRPr="009F273E" w:rsidRDefault="00757493" w:rsidP="00931CEA">
      <w:pPr>
        <w:tabs>
          <w:tab w:val="left" w:pos="2257"/>
        </w:tabs>
        <w:spacing w:after="0" w:line="259" w:lineRule="auto"/>
        <w:rPr>
          <w:rFonts w:ascii="Arial" w:hAnsi="Arial" w:cs="Arial"/>
          <w:b/>
          <w:sz w:val="24"/>
          <w:szCs w:val="24"/>
        </w:rPr>
      </w:pPr>
    </w:p>
    <w:p w14:paraId="2BDFD39F" w14:textId="1C88576C" w:rsidR="00931CEA" w:rsidRPr="00DF05E8" w:rsidRDefault="00931CEA" w:rsidP="001C0EAE">
      <w:pPr>
        <w:keepNext/>
        <w:tabs>
          <w:tab w:val="left" w:pos="2257"/>
        </w:tabs>
        <w:spacing w:after="0" w:line="259" w:lineRule="auto"/>
        <w:rPr>
          <w:rFonts w:ascii="Arial" w:hAnsi="Arial" w:cs="Arial"/>
          <w:b/>
          <w:bCs/>
          <w:sz w:val="24"/>
          <w:szCs w:val="24"/>
        </w:rPr>
      </w:pPr>
      <w:r w:rsidRPr="00DF05E8">
        <w:rPr>
          <w:rFonts w:ascii="Arial" w:hAnsi="Arial" w:cs="Arial"/>
          <w:b/>
          <w:bCs/>
          <w:sz w:val="24"/>
          <w:szCs w:val="24"/>
        </w:rPr>
        <w:t>COMMERCIALLY SENSITIVE INFORMATION</w:t>
      </w:r>
    </w:p>
    <w:p w14:paraId="358E8BDF" w14:textId="77777777" w:rsidR="007E2810" w:rsidRPr="00A340BA" w:rsidRDefault="007E2810" w:rsidP="001C0EAE">
      <w:pPr>
        <w:keepNext/>
        <w:tabs>
          <w:tab w:val="left" w:pos="2257"/>
        </w:tabs>
        <w:spacing w:after="0" w:line="259" w:lineRule="auto"/>
        <w:rPr>
          <w:rFonts w:ascii="Arial" w:hAnsi="Arial" w:cs="Arial"/>
          <w:sz w:val="24"/>
          <w:szCs w:val="24"/>
        </w:rPr>
      </w:pPr>
    </w:p>
    <w:p w14:paraId="44C63CD9" w14:textId="2B1B99B4" w:rsidR="00931CEA" w:rsidRPr="009F273E" w:rsidRDefault="00931CEA" w:rsidP="00931CEA">
      <w:pPr>
        <w:tabs>
          <w:tab w:val="left" w:pos="2257"/>
        </w:tabs>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Pr>
          <w:rFonts w:ascii="Arial" w:hAnsi="Arial" w:cs="Arial"/>
          <w:b/>
          <w:sz w:val="24"/>
          <w:szCs w:val="24"/>
          <w:highlight w:val="yellow"/>
        </w:rPr>
        <w:t>or i</w:t>
      </w:r>
      <w:r w:rsidRPr="008C1605">
        <w:rPr>
          <w:rFonts w:ascii="Arial" w:hAnsi="Arial" w:cs="Arial"/>
          <w:b/>
          <w:sz w:val="24"/>
          <w:szCs w:val="24"/>
          <w:highlight w:val="yellow"/>
        </w:rPr>
        <w:t>nsert</w:t>
      </w:r>
      <w:r>
        <w:rPr>
          <w:rFonts w:ascii="Arial" w:hAnsi="Arial" w:cs="Arial"/>
          <w:sz w:val="24"/>
          <w:szCs w:val="24"/>
        </w:rPr>
        <w:t xml:space="preserve"> </w:t>
      </w:r>
      <w:r w:rsidR="00F35D2C">
        <w:rPr>
          <w:rFonts w:ascii="Arial" w:hAnsi="Arial" w:cs="Arial"/>
          <w:sz w:val="24"/>
          <w:szCs w:val="24"/>
        </w:rPr>
        <w:t>Joint Schedule 4 (</w:t>
      </w:r>
      <w:r>
        <w:rPr>
          <w:rFonts w:ascii="Arial" w:hAnsi="Arial" w:cs="Arial"/>
          <w:sz w:val="24"/>
          <w:szCs w:val="24"/>
        </w:rPr>
        <w:t>Supplier’s Commercially Sensitive I</w:t>
      </w:r>
      <w:r w:rsidRPr="00563DA5">
        <w:rPr>
          <w:rFonts w:ascii="Arial" w:hAnsi="Arial" w:cs="Arial"/>
          <w:sz w:val="24"/>
          <w:szCs w:val="24"/>
        </w:rPr>
        <w:t>nformation</w:t>
      </w:r>
      <w:r w:rsidR="00F35D2C">
        <w:rPr>
          <w:rFonts w:ascii="Arial" w:hAnsi="Arial" w:cs="Arial"/>
          <w:sz w:val="24"/>
          <w:szCs w:val="24"/>
        </w:rPr>
        <w:t>)</w:t>
      </w:r>
      <w:r w:rsidRPr="00563DA5">
        <w:rPr>
          <w:rFonts w:ascii="Arial" w:hAnsi="Arial" w:cs="Arial"/>
          <w:sz w:val="24"/>
          <w:szCs w:val="24"/>
        </w:rPr>
        <w:t xml:space="preserve">]  </w:t>
      </w:r>
    </w:p>
    <w:p w14:paraId="0419329E" w14:textId="77777777" w:rsidR="00931CEA" w:rsidRPr="009F273E" w:rsidRDefault="00931CEA" w:rsidP="00931CEA">
      <w:pPr>
        <w:tabs>
          <w:tab w:val="left" w:pos="2257"/>
        </w:tabs>
        <w:spacing w:after="0" w:line="259" w:lineRule="auto"/>
        <w:rPr>
          <w:rFonts w:ascii="Arial" w:hAnsi="Arial" w:cs="Arial"/>
          <w:b/>
          <w:sz w:val="24"/>
          <w:szCs w:val="24"/>
        </w:rPr>
      </w:pPr>
    </w:p>
    <w:p w14:paraId="0B648FE8" w14:textId="11CBD358" w:rsidR="00931CEA" w:rsidRPr="00F54CBC" w:rsidRDefault="00931CEA" w:rsidP="00487FF3">
      <w:pPr>
        <w:keepNext/>
        <w:tabs>
          <w:tab w:val="left" w:pos="2257"/>
        </w:tabs>
        <w:spacing w:after="0" w:line="259" w:lineRule="auto"/>
        <w:rPr>
          <w:rFonts w:ascii="Arial" w:hAnsi="Arial" w:cs="Arial"/>
          <w:b/>
          <w:bCs/>
          <w:sz w:val="24"/>
          <w:szCs w:val="24"/>
        </w:rPr>
      </w:pPr>
      <w:r w:rsidRPr="00F54CBC">
        <w:rPr>
          <w:rFonts w:ascii="Arial" w:hAnsi="Arial" w:cs="Arial"/>
          <w:b/>
          <w:bCs/>
          <w:sz w:val="24"/>
          <w:szCs w:val="24"/>
        </w:rPr>
        <w:t>BALANCED SCORECARD</w:t>
      </w:r>
    </w:p>
    <w:p w14:paraId="53778D71" w14:textId="77777777" w:rsidR="003C7899" w:rsidRDefault="003C7899" w:rsidP="00487FF3">
      <w:pPr>
        <w:keepNext/>
        <w:tabs>
          <w:tab w:val="left" w:pos="2257"/>
        </w:tabs>
        <w:spacing w:after="0" w:line="259" w:lineRule="auto"/>
        <w:rPr>
          <w:rFonts w:ascii="Arial" w:hAnsi="Arial" w:cs="Arial"/>
          <w:sz w:val="24"/>
          <w:szCs w:val="24"/>
        </w:rPr>
      </w:pPr>
    </w:p>
    <w:p w14:paraId="2BF17AF1" w14:textId="5D90309D" w:rsidR="00931CEA" w:rsidRPr="000E14D1" w:rsidRDefault="000668FC" w:rsidP="00931CEA">
      <w:pPr>
        <w:tabs>
          <w:tab w:val="left" w:pos="2257"/>
        </w:tabs>
        <w:spacing w:after="0" w:line="259" w:lineRule="auto"/>
        <w:rPr>
          <w:rFonts w:ascii="Arial" w:hAnsi="Arial" w:cs="Arial"/>
          <w:sz w:val="24"/>
          <w:szCs w:val="24"/>
        </w:rPr>
      </w:pPr>
      <w:r>
        <w:rPr>
          <w:rFonts w:ascii="Arial" w:hAnsi="Arial" w:cs="Arial"/>
          <w:sz w:val="24"/>
          <w:szCs w:val="24"/>
        </w:rPr>
        <w:t xml:space="preserve">See </w:t>
      </w:r>
      <w:r w:rsidR="00931CEA">
        <w:rPr>
          <w:rFonts w:ascii="Arial" w:hAnsi="Arial" w:cs="Arial"/>
          <w:sz w:val="24"/>
          <w:szCs w:val="24"/>
        </w:rPr>
        <w:t xml:space="preserve">Call-Off Schedule </w:t>
      </w:r>
      <w:r w:rsidR="009C7584">
        <w:rPr>
          <w:rFonts w:ascii="Arial" w:hAnsi="Arial" w:cs="Arial"/>
          <w:sz w:val="24"/>
          <w:szCs w:val="24"/>
        </w:rPr>
        <w:t>15A</w:t>
      </w:r>
      <w:r w:rsidR="00931CEA">
        <w:rPr>
          <w:rFonts w:ascii="Arial" w:hAnsi="Arial" w:cs="Arial"/>
          <w:sz w:val="24"/>
          <w:szCs w:val="24"/>
        </w:rPr>
        <w:t xml:space="preserve"> (</w:t>
      </w:r>
      <w:r w:rsidR="00D12D83">
        <w:rPr>
          <w:rFonts w:ascii="Arial" w:hAnsi="Arial" w:cs="Arial"/>
          <w:sz w:val="24"/>
          <w:szCs w:val="24"/>
        </w:rPr>
        <w:t xml:space="preserve">Health Supplier </w:t>
      </w:r>
      <w:r w:rsidR="009C7584">
        <w:rPr>
          <w:rFonts w:ascii="Arial" w:hAnsi="Arial" w:cs="Arial"/>
          <w:sz w:val="24"/>
          <w:szCs w:val="24"/>
        </w:rPr>
        <w:t>and Contract Management</w:t>
      </w:r>
      <w:r w:rsidR="00931CEA">
        <w:rPr>
          <w:rFonts w:ascii="Arial" w:hAnsi="Arial" w:cs="Arial"/>
          <w:sz w:val="24"/>
          <w:szCs w:val="24"/>
        </w:rPr>
        <w:t>)</w:t>
      </w:r>
      <w:r w:rsidR="00FD549A">
        <w:rPr>
          <w:rFonts w:ascii="Arial" w:hAnsi="Arial" w:cs="Arial"/>
          <w:sz w:val="24"/>
          <w:szCs w:val="24"/>
        </w:rPr>
        <w:t>.</w:t>
      </w:r>
    </w:p>
    <w:p w14:paraId="6A064A36" w14:textId="77777777" w:rsidR="00931CEA" w:rsidRDefault="00931CEA" w:rsidP="00931CEA">
      <w:pPr>
        <w:tabs>
          <w:tab w:val="left" w:pos="2257"/>
        </w:tabs>
        <w:spacing w:after="0" w:line="259" w:lineRule="auto"/>
        <w:rPr>
          <w:rFonts w:ascii="Arial" w:hAnsi="Arial" w:cs="Arial"/>
          <w:b/>
          <w:sz w:val="24"/>
          <w:szCs w:val="24"/>
        </w:rPr>
      </w:pPr>
    </w:p>
    <w:p w14:paraId="0E59F195" w14:textId="1B8CAB49" w:rsidR="00931CEA" w:rsidRPr="00F54CBC" w:rsidRDefault="00931CEA" w:rsidP="00487FF3">
      <w:pPr>
        <w:keepNext/>
        <w:tabs>
          <w:tab w:val="left" w:pos="2257"/>
        </w:tabs>
        <w:spacing w:after="0" w:line="259" w:lineRule="auto"/>
        <w:rPr>
          <w:rFonts w:ascii="Arial" w:hAnsi="Arial" w:cs="Arial"/>
          <w:b/>
          <w:bCs/>
          <w:sz w:val="24"/>
          <w:szCs w:val="24"/>
        </w:rPr>
      </w:pPr>
      <w:r w:rsidRPr="00F54CBC">
        <w:rPr>
          <w:rFonts w:ascii="Arial" w:hAnsi="Arial" w:cs="Arial"/>
          <w:b/>
          <w:bCs/>
          <w:sz w:val="24"/>
          <w:szCs w:val="24"/>
        </w:rPr>
        <w:t>ADDITIONAL INSURANCES</w:t>
      </w:r>
    </w:p>
    <w:p w14:paraId="7E93C6D0" w14:textId="77777777" w:rsidR="006503A9" w:rsidRPr="00D24C81" w:rsidRDefault="006503A9" w:rsidP="00487FF3">
      <w:pPr>
        <w:keepNext/>
        <w:tabs>
          <w:tab w:val="left" w:pos="2257"/>
        </w:tabs>
        <w:spacing w:after="0" w:line="259" w:lineRule="auto"/>
        <w:rPr>
          <w:rFonts w:ascii="Arial" w:hAnsi="Arial" w:cs="Arial"/>
          <w:sz w:val="24"/>
          <w:szCs w:val="24"/>
        </w:rPr>
      </w:pPr>
    </w:p>
    <w:p w14:paraId="2B958D30" w14:textId="77777777" w:rsidR="00931CEA" w:rsidRDefault="00931CEA" w:rsidP="00931CEA">
      <w:pPr>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563DA5">
        <w:rPr>
          <w:rFonts w:ascii="Arial" w:hAnsi="Arial" w:cs="Arial"/>
          <w:sz w:val="24"/>
          <w:szCs w:val="24"/>
        </w:rPr>
        <w:t xml:space="preserve">ot </w:t>
      </w:r>
      <w:r>
        <w:rPr>
          <w:rFonts w:ascii="Arial" w:hAnsi="Arial" w:cs="Arial"/>
          <w:sz w:val="24"/>
          <w:szCs w:val="24"/>
        </w:rPr>
        <w:t>a</w:t>
      </w:r>
      <w:r w:rsidRPr="00563DA5">
        <w:rPr>
          <w:rFonts w:ascii="Arial" w:hAnsi="Arial" w:cs="Arial"/>
          <w:sz w:val="24"/>
          <w:szCs w:val="24"/>
        </w:rPr>
        <w:t>pplicable</w:t>
      </w:r>
    </w:p>
    <w:p w14:paraId="5F1CAB7D" w14:textId="3CDDA433" w:rsidR="00B14C3C" w:rsidRPr="00487FF3" w:rsidRDefault="00931CEA" w:rsidP="00E15B97">
      <w:pPr>
        <w:spacing w:after="0" w:line="240" w:lineRule="auto"/>
        <w:jc w:val="both"/>
        <w:rPr>
          <w:rFonts w:ascii="Arial" w:hAnsi="Arial" w:cs="Arial"/>
          <w:sz w:val="24"/>
          <w:szCs w:val="24"/>
        </w:rPr>
      </w:pPr>
      <w:r w:rsidRPr="00AA20E4">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14:paraId="639B5236" w14:textId="77777777" w:rsidR="00F54CBC" w:rsidRDefault="00F54CBC" w:rsidP="00931CEA">
      <w:pPr>
        <w:spacing w:after="0" w:line="240" w:lineRule="auto"/>
        <w:jc w:val="both"/>
        <w:rPr>
          <w:rFonts w:ascii="Arial" w:hAnsi="Arial" w:cs="Arial"/>
          <w:sz w:val="24"/>
          <w:szCs w:val="24"/>
        </w:rPr>
      </w:pPr>
    </w:p>
    <w:p w14:paraId="0F7BE3AA" w14:textId="416BE775" w:rsidR="00931CEA" w:rsidRPr="00F54CBC" w:rsidRDefault="00931CEA" w:rsidP="00487FF3">
      <w:pPr>
        <w:keepNext/>
        <w:spacing w:after="0" w:line="240" w:lineRule="auto"/>
        <w:jc w:val="both"/>
        <w:rPr>
          <w:rFonts w:ascii="Arial" w:hAnsi="Arial" w:cs="Arial"/>
          <w:b/>
          <w:bCs/>
          <w:sz w:val="24"/>
          <w:szCs w:val="24"/>
        </w:rPr>
      </w:pPr>
      <w:r w:rsidRPr="00F54CBC">
        <w:rPr>
          <w:rFonts w:ascii="Arial" w:hAnsi="Arial" w:cs="Arial"/>
          <w:b/>
          <w:bCs/>
          <w:sz w:val="24"/>
          <w:szCs w:val="24"/>
        </w:rPr>
        <w:t>SOCIAL VALUE COMMITMENT</w:t>
      </w:r>
    </w:p>
    <w:p w14:paraId="5F81825C" w14:textId="77777777" w:rsidR="006503A9" w:rsidRDefault="006503A9" w:rsidP="00487FF3">
      <w:pPr>
        <w:keepNext/>
        <w:spacing w:after="0" w:line="240" w:lineRule="auto"/>
        <w:jc w:val="both"/>
        <w:rPr>
          <w:rFonts w:ascii="Arial" w:hAnsi="Arial" w:cs="Arial"/>
          <w:sz w:val="24"/>
          <w:szCs w:val="24"/>
        </w:rPr>
      </w:pPr>
    </w:p>
    <w:p w14:paraId="1ED9AD14" w14:textId="77777777" w:rsidR="00931CEA" w:rsidRDefault="00931CEA" w:rsidP="00931CEA">
      <w:pPr>
        <w:spacing w:after="0" w:line="240" w:lineRule="auto"/>
        <w:jc w:val="both"/>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w:t>
      </w:r>
      <w:r w:rsidRPr="00563DA5">
        <w:rPr>
          <w:rFonts w:ascii="Arial" w:hAnsi="Arial" w:cs="Arial"/>
          <w:sz w:val="24"/>
          <w:szCs w:val="24"/>
        </w:rPr>
        <w:t>pplicable</w:t>
      </w:r>
      <w:r>
        <w:rPr>
          <w:rFonts w:ascii="Arial" w:hAnsi="Arial" w:cs="Arial"/>
          <w:sz w:val="24"/>
          <w:szCs w:val="24"/>
        </w:rPr>
        <w:t xml:space="preserve"> </w:t>
      </w:r>
      <w:r w:rsidRPr="00AA20E4">
        <w:rPr>
          <w:rFonts w:ascii="Arial" w:hAnsi="Arial" w:cs="Arial"/>
          <w:b/>
          <w:sz w:val="24"/>
          <w:szCs w:val="24"/>
          <w:highlight w:val="yellow"/>
        </w:rPr>
        <w:t>or insert</w:t>
      </w:r>
      <w:r>
        <w:rPr>
          <w:rFonts w:ascii="Arial" w:hAnsi="Arial" w:cs="Arial"/>
          <w:sz w:val="24"/>
          <w:szCs w:val="24"/>
        </w:rPr>
        <w:t xml:space="preserve"> </w:t>
      </w:r>
      <w:r w:rsidRPr="00232CB2">
        <w:rPr>
          <w:rFonts w:ascii="Arial" w:hAnsi="Arial" w:cs="Arial"/>
          <w:sz w:val="24"/>
          <w:szCs w:val="24"/>
        </w:rPr>
        <w:t>The Supplier agrees, in providing the Deliverables and performing its obligations under the Call-Off Contract,</w:t>
      </w:r>
      <w:r>
        <w:rPr>
          <w:rFonts w:ascii="Arial" w:hAnsi="Arial" w:cs="Arial"/>
          <w:sz w:val="24"/>
          <w:szCs w:val="24"/>
        </w:rPr>
        <w:t xml:space="preserve"> that</w:t>
      </w:r>
      <w:r w:rsidRPr="00232CB2">
        <w:rPr>
          <w:rFonts w:ascii="Arial" w:hAnsi="Arial" w:cs="Arial"/>
          <w:sz w:val="24"/>
          <w:szCs w:val="24"/>
        </w:rPr>
        <w:t xml:space="preserve"> it</w:t>
      </w:r>
      <w:r>
        <w:rPr>
          <w:rFonts w:ascii="Arial" w:hAnsi="Arial" w:cs="Arial"/>
          <w:sz w:val="24"/>
          <w:szCs w:val="24"/>
        </w:rPr>
        <w:t xml:space="preserve"> will comply with the </w:t>
      </w:r>
      <w:r w:rsidRPr="00232CB2">
        <w:rPr>
          <w:rFonts w:ascii="Arial" w:hAnsi="Arial" w:cs="Arial"/>
          <w:sz w:val="24"/>
          <w:szCs w:val="24"/>
        </w:rPr>
        <w:t>social value commi</w:t>
      </w:r>
      <w:r>
        <w:rPr>
          <w:rFonts w:ascii="Arial" w:hAnsi="Arial" w:cs="Arial"/>
          <w:sz w:val="24"/>
          <w:szCs w:val="24"/>
        </w:rPr>
        <w:t>tments in Call-Off Schedule 4 (Call-</w:t>
      </w:r>
      <w:r w:rsidRPr="00232CB2">
        <w:rPr>
          <w:rFonts w:ascii="Arial" w:hAnsi="Arial" w:cs="Arial"/>
          <w:sz w:val="24"/>
          <w:szCs w:val="24"/>
        </w:rPr>
        <w:t>Off Tender)]</w:t>
      </w:r>
    </w:p>
    <w:p w14:paraId="1FD19436" w14:textId="526DD471" w:rsidR="00931CEA" w:rsidRDefault="00931CEA" w:rsidP="00931CEA">
      <w:pPr>
        <w:spacing w:after="0"/>
        <w:jc w:val="both"/>
        <w:rPr>
          <w:rFonts w:ascii="Arial" w:hAnsi="Arial" w:cs="Arial"/>
          <w:sz w:val="24"/>
          <w:szCs w:val="24"/>
        </w:rPr>
      </w:pPr>
    </w:p>
    <w:p w14:paraId="5A7BD342" w14:textId="0672F29F" w:rsidR="00F10F50" w:rsidRPr="00F54CBC" w:rsidRDefault="00F10F50" w:rsidP="00487FF3">
      <w:pPr>
        <w:keepNext/>
        <w:spacing w:after="0"/>
        <w:jc w:val="both"/>
        <w:rPr>
          <w:rFonts w:ascii="Arial" w:hAnsi="Arial" w:cs="Arial"/>
          <w:b/>
          <w:bCs/>
          <w:sz w:val="24"/>
          <w:szCs w:val="24"/>
        </w:rPr>
      </w:pPr>
      <w:r w:rsidRPr="00F54CBC">
        <w:rPr>
          <w:rFonts w:ascii="Arial" w:hAnsi="Arial" w:cs="Arial"/>
          <w:b/>
          <w:bCs/>
          <w:sz w:val="24"/>
          <w:szCs w:val="24"/>
        </w:rPr>
        <w:t>GRANT OF THIRD PARTY RIGHTS TO CONTROLLERS</w:t>
      </w:r>
    </w:p>
    <w:p w14:paraId="02D26028" w14:textId="77777777" w:rsidR="006503A9" w:rsidRDefault="006503A9" w:rsidP="00487FF3">
      <w:pPr>
        <w:keepNext/>
        <w:spacing w:after="0"/>
        <w:jc w:val="both"/>
        <w:rPr>
          <w:rFonts w:ascii="Arial" w:hAnsi="Arial" w:cs="Arial"/>
          <w:sz w:val="24"/>
          <w:szCs w:val="24"/>
        </w:rPr>
      </w:pPr>
    </w:p>
    <w:p w14:paraId="63934A56" w14:textId="63DB627F" w:rsidR="00F10F50" w:rsidRDefault="00F10F50" w:rsidP="00931CEA">
      <w:pPr>
        <w:spacing w:after="0"/>
        <w:jc w:val="both"/>
        <w:rPr>
          <w:rFonts w:ascii="Arial" w:hAnsi="Arial" w:cs="Arial"/>
          <w:sz w:val="24"/>
          <w:szCs w:val="24"/>
        </w:rPr>
      </w:pPr>
      <w:r>
        <w:rPr>
          <w:rFonts w:ascii="Arial" w:hAnsi="Arial" w:cs="Arial"/>
          <w:sz w:val="24"/>
          <w:szCs w:val="24"/>
        </w:rPr>
        <w:t xml:space="preserve">The named third party public sector Controllers detailed in Joint Schedule 11 (Processing Data) </w:t>
      </w:r>
      <w:r>
        <w:rPr>
          <w:rFonts w:ascii="Arial" w:hAnsi="Arial" w:cs="Arial"/>
          <w:b/>
          <w:sz w:val="24"/>
          <w:szCs w:val="24"/>
        </w:rPr>
        <w:t>[</w:t>
      </w:r>
      <w:r w:rsidRPr="000B6ADE">
        <w:rPr>
          <w:rFonts w:ascii="Arial" w:hAnsi="Arial" w:cs="Arial"/>
          <w:b/>
          <w:sz w:val="24"/>
          <w:szCs w:val="24"/>
          <w:highlight w:val="yellow"/>
        </w:rPr>
        <w:t>will / will not</w:t>
      </w:r>
      <w:r>
        <w:rPr>
          <w:rFonts w:ascii="Arial" w:hAnsi="Arial" w:cs="Arial"/>
          <w:b/>
          <w:sz w:val="24"/>
          <w:szCs w:val="24"/>
        </w:rPr>
        <w:t>]</w:t>
      </w:r>
      <w:r w:rsidRPr="00F10F50">
        <w:rPr>
          <w:rFonts w:ascii="Arial" w:hAnsi="Arial" w:cs="Arial"/>
          <w:sz w:val="24"/>
          <w:szCs w:val="24"/>
        </w:rPr>
        <w:t xml:space="preserve"> be</w:t>
      </w:r>
      <w:r>
        <w:rPr>
          <w:rFonts w:ascii="Arial" w:hAnsi="Arial" w:cs="Arial"/>
          <w:sz w:val="24"/>
          <w:szCs w:val="24"/>
        </w:rPr>
        <w:t xml:space="preserve"> granted CRTPA rights in relation to </w:t>
      </w:r>
      <w:r w:rsidR="00E21D2E">
        <w:rPr>
          <w:rFonts w:ascii="Arial" w:hAnsi="Arial" w:cs="Arial"/>
          <w:sz w:val="24"/>
          <w:szCs w:val="24"/>
        </w:rPr>
        <w:t xml:space="preserve">the Supplier’s compliance with the </w:t>
      </w:r>
      <w:r>
        <w:rPr>
          <w:rFonts w:ascii="Arial" w:hAnsi="Arial" w:cs="Arial"/>
          <w:sz w:val="24"/>
          <w:szCs w:val="24"/>
        </w:rPr>
        <w:t>Data Protection Legislation.</w:t>
      </w:r>
    </w:p>
    <w:p w14:paraId="1E24FDB1" w14:textId="3AD73466" w:rsidR="003B4E5B" w:rsidRDefault="003B4E5B" w:rsidP="00931CEA">
      <w:pPr>
        <w:spacing w:after="0"/>
        <w:jc w:val="both"/>
        <w:rPr>
          <w:rFonts w:ascii="Arial" w:hAnsi="Arial" w:cs="Arial"/>
          <w:sz w:val="24"/>
          <w:szCs w:val="24"/>
        </w:rPr>
      </w:pPr>
    </w:p>
    <w:p w14:paraId="6D020C96" w14:textId="3B5F88C4" w:rsidR="003B4E5B" w:rsidRPr="009C7584" w:rsidRDefault="003B4E5B" w:rsidP="00487FF3">
      <w:pPr>
        <w:keepNext/>
        <w:spacing w:after="0"/>
        <w:jc w:val="both"/>
        <w:rPr>
          <w:rFonts w:ascii="Arial" w:hAnsi="Arial" w:cs="Arial"/>
          <w:b/>
          <w:sz w:val="24"/>
          <w:szCs w:val="24"/>
        </w:rPr>
      </w:pPr>
      <w:r w:rsidRPr="003B4E5B">
        <w:rPr>
          <w:rFonts w:ascii="Arial" w:hAnsi="Arial" w:cs="Arial"/>
          <w:b/>
          <w:sz w:val="24"/>
          <w:szCs w:val="24"/>
        </w:rPr>
        <w:t>MAINTENANCE</w:t>
      </w:r>
      <w:r w:rsidRPr="009C7584">
        <w:rPr>
          <w:rFonts w:ascii="Arial" w:hAnsi="Arial" w:cs="Arial"/>
          <w:b/>
          <w:sz w:val="24"/>
          <w:szCs w:val="24"/>
        </w:rPr>
        <w:t xml:space="preserve"> OF DATA PROTECTION RECORDS</w:t>
      </w:r>
    </w:p>
    <w:p w14:paraId="46457784" w14:textId="77777777" w:rsidR="003B4E5B" w:rsidRDefault="003B4E5B" w:rsidP="00487FF3">
      <w:pPr>
        <w:keepNext/>
        <w:spacing w:after="0"/>
        <w:jc w:val="both"/>
        <w:rPr>
          <w:rFonts w:ascii="Arial" w:hAnsi="Arial" w:cs="Arial"/>
          <w:sz w:val="24"/>
          <w:szCs w:val="24"/>
        </w:rPr>
      </w:pPr>
    </w:p>
    <w:tbl>
      <w:tblPr>
        <w:tblStyle w:val="TableGrid"/>
        <w:tblW w:w="9634" w:type="dxa"/>
        <w:tblLook w:val="04A0" w:firstRow="1" w:lastRow="0" w:firstColumn="1" w:lastColumn="0" w:noHBand="0" w:noVBand="1"/>
      </w:tblPr>
      <w:tblGrid>
        <w:gridCol w:w="8231"/>
        <w:gridCol w:w="1403"/>
      </w:tblGrid>
      <w:tr w:rsidR="003B4E5B" w:rsidRPr="00064136" w14:paraId="1F1B45E9" w14:textId="77777777" w:rsidTr="00487FF3">
        <w:trPr>
          <w:cantSplit/>
          <w:tblHeader/>
        </w:trPr>
        <w:tc>
          <w:tcPr>
            <w:tcW w:w="8359" w:type="dxa"/>
          </w:tcPr>
          <w:p w14:paraId="347B08D5" w14:textId="77777777" w:rsidR="003B4E5B" w:rsidRPr="00C93DFC" w:rsidRDefault="003B4E5B" w:rsidP="00525277">
            <w:pPr>
              <w:rPr>
                <w:rFonts w:ascii="Arial" w:hAnsi="Arial" w:cs="Arial"/>
                <w:b/>
                <w:bCs/>
                <w:sz w:val="24"/>
                <w:szCs w:val="24"/>
              </w:rPr>
            </w:pPr>
            <w:bookmarkStart w:id="2" w:name="_Hlk45627843"/>
            <w:r w:rsidRPr="00C93DFC">
              <w:rPr>
                <w:rFonts w:ascii="Arial" w:hAnsi="Arial" w:cs="Arial"/>
                <w:b/>
                <w:bCs/>
                <w:sz w:val="24"/>
                <w:szCs w:val="24"/>
              </w:rPr>
              <w:t>Obligation</w:t>
            </w:r>
          </w:p>
        </w:tc>
        <w:tc>
          <w:tcPr>
            <w:tcW w:w="1275" w:type="dxa"/>
          </w:tcPr>
          <w:p w14:paraId="6F0E9FF4" w14:textId="77777777" w:rsidR="003B4E5B" w:rsidRPr="00C93DFC" w:rsidRDefault="003B4E5B" w:rsidP="00525277">
            <w:pPr>
              <w:jc w:val="center"/>
              <w:rPr>
                <w:rFonts w:ascii="Arial" w:hAnsi="Arial" w:cs="Arial"/>
                <w:b/>
                <w:bCs/>
                <w:sz w:val="24"/>
                <w:szCs w:val="24"/>
              </w:rPr>
            </w:pPr>
            <w:r w:rsidRPr="00C93DFC">
              <w:rPr>
                <w:rFonts w:ascii="Arial" w:hAnsi="Arial" w:cs="Arial"/>
                <w:b/>
                <w:bCs/>
                <w:sz w:val="24"/>
                <w:szCs w:val="24"/>
              </w:rPr>
              <w:t>Obligation Applies*</w:t>
            </w:r>
          </w:p>
        </w:tc>
      </w:tr>
      <w:tr w:rsidR="003B4E5B" w:rsidRPr="00064136" w14:paraId="0F12C300" w14:textId="77777777" w:rsidTr="00487FF3">
        <w:trPr>
          <w:cantSplit/>
        </w:trPr>
        <w:tc>
          <w:tcPr>
            <w:tcW w:w="8359" w:type="dxa"/>
          </w:tcPr>
          <w:p w14:paraId="7455AF44" w14:textId="568241CE" w:rsidR="003B4E5B" w:rsidRPr="00C93DFC" w:rsidRDefault="003B4E5B" w:rsidP="00525277">
            <w:pPr>
              <w:rPr>
                <w:rFonts w:ascii="Arial" w:hAnsi="Arial" w:cs="Arial"/>
                <w:b/>
                <w:sz w:val="24"/>
                <w:szCs w:val="24"/>
              </w:rPr>
            </w:pPr>
            <w:r w:rsidRPr="00C93DFC">
              <w:rPr>
                <w:rFonts w:ascii="Arial" w:hAnsi="Arial" w:cs="Arial"/>
                <w:sz w:val="24"/>
                <w:szCs w:val="24"/>
              </w:rPr>
              <w:t>The Processor shall maintain complete and accurate records and information to demonstrate its compliance with Joint Schedule 11</w:t>
            </w:r>
          </w:p>
        </w:tc>
        <w:tc>
          <w:tcPr>
            <w:tcW w:w="1275" w:type="dxa"/>
          </w:tcPr>
          <w:p w14:paraId="1631C9AE" w14:textId="77777777" w:rsidR="003B4E5B" w:rsidRPr="00C93DFC" w:rsidRDefault="003B4E5B" w:rsidP="00525277">
            <w:pPr>
              <w:jc w:val="center"/>
              <w:rPr>
                <w:rFonts w:ascii="Arial" w:hAnsi="Arial" w:cs="Arial"/>
                <w:sz w:val="24"/>
                <w:szCs w:val="24"/>
              </w:rPr>
            </w:pPr>
            <w:r w:rsidRPr="00C93DFC">
              <w:rPr>
                <w:rFonts w:ascii="Arial" w:hAnsi="Arial" w:cs="Arial"/>
                <w:sz w:val="24"/>
                <w:szCs w:val="24"/>
              </w:rPr>
              <w:t>Yes</w:t>
            </w:r>
          </w:p>
        </w:tc>
      </w:tr>
      <w:tr w:rsidR="003B4E5B" w:rsidRPr="00064136" w14:paraId="74285E84" w14:textId="77777777" w:rsidTr="00487FF3">
        <w:trPr>
          <w:cantSplit/>
        </w:trPr>
        <w:tc>
          <w:tcPr>
            <w:tcW w:w="8359" w:type="dxa"/>
          </w:tcPr>
          <w:p w14:paraId="5DCF7F9C" w14:textId="7AD43A8D" w:rsidR="003B4E5B" w:rsidRPr="00DC06A4" w:rsidRDefault="003B4E5B" w:rsidP="00525277">
            <w:pPr>
              <w:rPr>
                <w:sz w:val="16"/>
                <w:szCs w:val="16"/>
              </w:rPr>
            </w:pPr>
            <w:r w:rsidRPr="00DC06A4">
              <w:rPr>
                <w:sz w:val="16"/>
                <w:szCs w:val="16"/>
              </w:rPr>
              <w:t>* this obligation can only be</w:t>
            </w:r>
            <w:r>
              <w:rPr>
                <w:sz w:val="16"/>
                <w:szCs w:val="16"/>
              </w:rPr>
              <w:t xml:space="preserve"> changed to</w:t>
            </w:r>
            <w:r w:rsidRPr="00DC06A4">
              <w:rPr>
                <w:sz w:val="16"/>
                <w:szCs w:val="16"/>
              </w:rPr>
              <w:t xml:space="preserve"> </w:t>
            </w:r>
            <w:r>
              <w:rPr>
                <w:sz w:val="16"/>
                <w:szCs w:val="16"/>
              </w:rPr>
              <w:t>‘</w:t>
            </w:r>
            <w:r w:rsidRPr="00DC06A4">
              <w:rPr>
                <w:sz w:val="16"/>
                <w:szCs w:val="16"/>
              </w:rPr>
              <w:t>No</w:t>
            </w:r>
            <w:r>
              <w:rPr>
                <w:sz w:val="16"/>
                <w:szCs w:val="16"/>
              </w:rPr>
              <w:t>’</w:t>
            </w:r>
            <w:r w:rsidRPr="00DC06A4">
              <w:rPr>
                <w:sz w:val="16"/>
                <w:szCs w:val="16"/>
              </w:rPr>
              <w:t xml:space="preserve"> (i) where </w:t>
            </w:r>
            <w:r>
              <w:rPr>
                <w:sz w:val="16"/>
                <w:szCs w:val="16"/>
              </w:rPr>
              <w:t xml:space="preserve">the </w:t>
            </w:r>
            <w:r w:rsidRPr="00DC06A4">
              <w:rPr>
                <w:sz w:val="16"/>
                <w:szCs w:val="16"/>
              </w:rPr>
              <w:t xml:space="preserve">Processor employs less than 250 staff, and (ii) the Controller(s) </w:t>
            </w:r>
            <w:r>
              <w:rPr>
                <w:sz w:val="16"/>
                <w:szCs w:val="16"/>
              </w:rPr>
              <w:t xml:space="preserve">under the Contract all </w:t>
            </w:r>
            <w:r w:rsidRPr="00DC06A4">
              <w:rPr>
                <w:sz w:val="16"/>
                <w:szCs w:val="16"/>
              </w:rPr>
              <w:t xml:space="preserve">agree the obligation can be disapplied in accordance with </w:t>
            </w:r>
            <w:r>
              <w:rPr>
                <w:sz w:val="16"/>
                <w:szCs w:val="16"/>
              </w:rPr>
              <w:t xml:space="preserve">the criteria in </w:t>
            </w:r>
            <w:r w:rsidRPr="00DC06A4">
              <w:rPr>
                <w:sz w:val="16"/>
                <w:szCs w:val="16"/>
              </w:rPr>
              <w:t>paragraph 9</w:t>
            </w:r>
            <w:r>
              <w:rPr>
                <w:sz w:val="16"/>
                <w:szCs w:val="16"/>
              </w:rPr>
              <w:t xml:space="preserve"> of Joint Schedule 11</w:t>
            </w:r>
            <w:r w:rsidRPr="00DC06A4">
              <w:rPr>
                <w:sz w:val="16"/>
                <w:szCs w:val="16"/>
              </w:rPr>
              <w:t>.</w:t>
            </w:r>
          </w:p>
        </w:tc>
        <w:tc>
          <w:tcPr>
            <w:tcW w:w="1275" w:type="dxa"/>
          </w:tcPr>
          <w:p w14:paraId="7C5F6EBE" w14:textId="77777777" w:rsidR="003B4E5B" w:rsidRPr="00DC06A4" w:rsidRDefault="003B4E5B" w:rsidP="00525277">
            <w:pPr>
              <w:rPr>
                <w:sz w:val="16"/>
                <w:szCs w:val="16"/>
              </w:rPr>
            </w:pPr>
          </w:p>
        </w:tc>
      </w:tr>
      <w:bookmarkEnd w:id="2"/>
    </w:tbl>
    <w:p w14:paraId="0B997118" w14:textId="77777777" w:rsidR="003B4E5B" w:rsidRDefault="003B4E5B" w:rsidP="00931CEA">
      <w:pPr>
        <w:spacing w:after="0"/>
        <w:jc w:val="both"/>
        <w:rPr>
          <w:rFonts w:ascii="Arial" w:hAnsi="Arial" w:cs="Arial"/>
          <w:sz w:val="24"/>
          <w:szCs w:val="24"/>
        </w:rPr>
      </w:pPr>
    </w:p>
    <w:p w14:paraId="6D53018D" w14:textId="2EBD5754" w:rsidR="00F10F50" w:rsidRDefault="00F10F50" w:rsidP="00931CEA">
      <w:pPr>
        <w:spacing w:after="0"/>
        <w:jc w:val="both"/>
        <w:rPr>
          <w:rFonts w:ascii="Arial" w:hAnsi="Arial" w:cs="Arial"/>
          <w:sz w:val="24"/>
          <w:szCs w:val="24"/>
        </w:rPr>
      </w:pPr>
    </w:p>
    <w:p w14:paraId="272BBB6C" w14:textId="139EE89B" w:rsidR="00B401CE" w:rsidRPr="00F54CBC" w:rsidRDefault="000E72D8" w:rsidP="00B401CE">
      <w:pPr>
        <w:keepNext/>
        <w:spacing w:after="0"/>
        <w:jc w:val="both"/>
        <w:rPr>
          <w:rFonts w:ascii="Arial" w:hAnsi="Arial" w:cs="Arial"/>
          <w:b/>
          <w:bCs/>
          <w:sz w:val="24"/>
          <w:szCs w:val="24"/>
        </w:rPr>
      </w:pPr>
      <w:r>
        <w:rPr>
          <w:rFonts w:ascii="Arial" w:hAnsi="Arial" w:cs="Arial"/>
          <w:b/>
          <w:bCs/>
          <w:sz w:val="24"/>
          <w:szCs w:val="24"/>
        </w:rPr>
        <w:lastRenderedPageBreak/>
        <w:t xml:space="preserve">IMPLEMENTATION AND </w:t>
      </w:r>
      <w:r w:rsidR="002D68F9">
        <w:rPr>
          <w:rFonts w:ascii="Arial" w:hAnsi="Arial" w:cs="Arial"/>
          <w:b/>
          <w:bCs/>
          <w:sz w:val="24"/>
          <w:szCs w:val="24"/>
        </w:rPr>
        <w:t xml:space="preserve">TRANSITION </w:t>
      </w:r>
    </w:p>
    <w:p w14:paraId="53C1DC20" w14:textId="4E434F67" w:rsidR="00B401CE" w:rsidRDefault="00B401CE" w:rsidP="00B401CE">
      <w:pPr>
        <w:keepNext/>
        <w:spacing w:after="0"/>
        <w:jc w:val="both"/>
        <w:rPr>
          <w:rFonts w:ascii="Arial" w:hAnsi="Arial" w:cs="Arial"/>
          <w:sz w:val="24"/>
          <w:szCs w:val="24"/>
        </w:rPr>
      </w:pPr>
    </w:p>
    <w:p w14:paraId="0749F30B" w14:textId="7901F4D9" w:rsidR="00D51DE0" w:rsidRDefault="000E72D8" w:rsidP="003E7DBA">
      <w:pPr>
        <w:keepNext/>
        <w:spacing w:after="0"/>
        <w:ind w:right="1091"/>
        <w:jc w:val="both"/>
        <w:rPr>
          <w:rFonts w:ascii="Arial" w:hAnsi="Arial" w:cs="Arial"/>
          <w:sz w:val="24"/>
          <w:szCs w:val="24"/>
        </w:rPr>
      </w:pPr>
      <w:r>
        <w:rPr>
          <w:rFonts w:ascii="Arial" w:hAnsi="Arial" w:cs="Arial"/>
          <w:b/>
          <w:bCs/>
          <w:sz w:val="24"/>
          <w:szCs w:val="24"/>
        </w:rPr>
        <w:t>Implementation Plan</w:t>
      </w:r>
      <w:r w:rsidR="00E82B8E">
        <w:rPr>
          <w:rFonts w:ascii="Arial" w:hAnsi="Arial" w:cs="Arial"/>
          <w:b/>
          <w:bCs/>
          <w:sz w:val="24"/>
          <w:szCs w:val="24"/>
        </w:rPr>
        <w:t xml:space="preserve"> </w:t>
      </w:r>
      <w:r w:rsidR="00E82B8E">
        <w:rPr>
          <w:rFonts w:ascii="Arial" w:hAnsi="Arial" w:cs="Arial"/>
          <w:b/>
          <w:bCs/>
          <w:sz w:val="24"/>
          <w:szCs w:val="24"/>
        </w:rPr>
        <w:tab/>
      </w:r>
      <w:r w:rsidR="00E82B8E">
        <w:rPr>
          <w:rFonts w:ascii="Arial" w:hAnsi="Arial" w:cs="Arial"/>
          <w:b/>
          <w:bCs/>
          <w:sz w:val="24"/>
          <w:szCs w:val="24"/>
        </w:rPr>
        <w:tab/>
      </w:r>
      <w:r w:rsidR="00E82B8E">
        <w:rPr>
          <w:rFonts w:ascii="Arial" w:hAnsi="Arial" w:cs="Arial"/>
          <w:b/>
          <w:bCs/>
          <w:sz w:val="24"/>
          <w:szCs w:val="24"/>
        </w:rPr>
        <w:tab/>
      </w:r>
      <w:r w:rsidR="00E82B8E">
        <w:rPr>
          <w:rFonts w:ascii="Arial" w:hAnsi="Arial" w:cs="Arial"/>
          <w:b/>
          <w:bCs/>
          <w:sz w:val="24"/>
          <w:szCs w:val="24"/>
        </w:rPr>
        <w:tab/>
      </w:r>
      <w:r w:rsidR="00E82B8E" w:rsidRPr="003E7DBA">
        <w:rPr>
          <w:rFonts w:ascii="Arial" w:hAnsi="Arial" w:cs="Arial"/>
          <w:sz w:val="24"/>
          <w:szCs w:val="24"/>
          <w:highlight w:val="yellow"/>
        </w:rPr>
        <w:t>[applicable / not applicable]</w:t>
      </w:r>
      <w:r>
        <w:rPr>
          <w:rFonts w:ascii="Arial" w:hAnsi="Arial" w:cs="Arial"/>
          <w:b/>
          <w:bCs/>
          <w:sz w:val="24"/>
          <w:szCs w:val="24"/>
        </w:rPr>
        <w:br/>
      </w:r>
      <w:r w:rsidR="00D51DE0" w:rsidRPr="00487FF3">
        <w:rPr>
          <w:rFonts w:ascii="Arial" w:hAnsi="Arial" w:cs="Arial"/>
          <w:b/>
          <w:bCs/>
          <w:sz w:val="24"/>
          <w:szCs w:val="24"/>
        </w:rPr>
        <w:t>Tran</w:t>
      </w:r>
      <w:r w:rsidR="00081D6E" w:rsidRPr="00487FF3">
        <w:rPr>
          <w:rFonts w:ascii="Arial" w:hAnsi="Arial" w:cs="Arial"/>
          <w:b/>
          <w:bCs/>
          <w:sz w:val="24"/>
          <w:szCs w:val="24"/>
        </w:rPr>
        <w:t>si</w:t>
      </w:r>
      <w:r w:rsidR="00D51DE0" w:rsidRPr="00487FF3">
        <w:rPr>
          <w:rFonts w:ascii="Arial" w:hAnsi="Arial" w:cs="Arial"/>
          <w:b/>
          <w:bCs/>
          <w:sz w:val="24"/>
          <w:szCs w:val="24"/>
        </w:rPr>
        <w:t>tion Plan</w:t>
      </w:r>
      <w:r w:rsidR="00D51DE0">
        <w:rPr>
          <w:rFonts w:ascii="Arial" w:hAnsi="Arial" w:cs="Arial"/>
          <w:sz w:val="24"/>
          <w:szCs w:val="24"/>
        </w:rPr>
        <w:tab/>
      </w:r>
      <w:r w:rsidR="00D51DE0">
        <w:rPr>
          <w:rFonts w:ascii="Arial" w:hAnsi="Arial" w:cs="Arial"/>
          <w:sz w:val="24"/>
          <w:szCs w:val="24"/>
        </w:rPr>
        <w:tab/>
      </w:r>
      <w:r w:rsidR="00D51DE0">
        <w:rPr>
          <w:rFonts w:ascii="Arial" w:hAnsi="Arial" w:cs="Arial"/>
          <w:sz w:val="24"/>
          <w:szCs w:val="24"/>
        </w:rPr>
        <w:tab/>
      </w:r>
      <w:r w:rsidR="00D51DE0">
        <w:rPr>
          <w:rFonts w:ascii="Arial" w:hAnsi="Arial" w:cs="Arial"/>
          <w:sz w:val="24"/>
          <w:szCs w:val="24"/>
        </w:rPr>
        <w:tab/>
      </w:r>
      <w:r w:rsidR="00D51DE0">
        <w:rPr>
          <w:rFonts w:ascii="Arial" w:hAnsi="Arial" w:cs="Arial"/>
          <w:sz w:val="24"/>
          <w:szCs w:val="24"/>
        </w:rPr>
        <w:tab/>
        <w:t>[</w:t>
      </w:r>
      <w:r w:rsidR="00D51DE0" w:rsidRPr="00487FF3">
        <w:rPr>
          <w:rFonts w:ascii="Arial" w:hAnsi="Arial" w:cs="Arial"/>
          <w:sz w:val="24"/>
          <w:szCs w:val="24"/>
          <w:highlight w:val="yellow"/>
        </w:rPr>
        <w:t>applicable / not applicable</w:t>
      </w:r>
      <w:r w:rsidR="00081D6E">
        <w:rPr>
          <w:rFonts w:ascii="Arial" w:hAnsi="Arial" w:cs="Arial"/>
          <w:sz w:val="24"/>
          <w:szCs w:val="24"/>
        </w:rPr>
        <w:t>]</w:t>
      </w:r>
    </w:p>
    <w:p w14:paraId="57B14BCD" w14:textId="77777777" w:rsidR="00081D6E" w:rsidRDefault="00081D6E" w:rsidP="00B401CE">
      <w:pPr>
        <w:keepNext/>
        <w:spacing w:after="0"/>
        <w:jc w:val="both"/>
        <w:rPr>
          <w:rFonts w:ascii="Arial" w:hAnsi="Arial" w:cs="Arial"/>
          <w:sz w:val="24"/>
          <w:szCs w:val="24"/>
        </w:rPr>
      </w:pPr>
    </w:p>
    <w:p w14:paraId="3A7C18C3" w14:textId="4A25826A" w:rsidR="003E7DBA" w:rsidRDefault="002D68F9" w:rsidP="00B401CE">
      <w:pPr>
        <w:spacing w:after="0"/>
        <w:jc w:val="both"/>
        <w:rPr>
          <w:rFonts w:ascii="Arial" w:hAnsi="Arial" w:cs="Arial"/>
          <w:sz w:val="24"/>
          <w:szCs w:val="24"/>
        </w:rPr>
      </w:pPr>
      <w:r>
        <w:rPr>
          <w:rFonts w:ascii="Arial" w:hAnsi="Arial" w:cs="Arial"/>
          <w:sz w:val="24"/>
          <w:szCs w:val="24"/>
        </w:rPr>
        <w:t>[</w:t>
      </w:r>
      <w:r w:rsidRPr="00487FF3">
        <w:rPr>
          <w:rFonts w:ascii="Arial" w:hAnsi="Arial" w:cs="Arial"/>
          <w:sz w:val="24"/>
          <w:szCs w:val="24"/>
          <w:highlight w:val="yellow"/>
        </w:rPr>
        <w:t>If applicable</w:t>
      </w:r>
      <w:r w:rsidR="0067402E" w:rsidRPr="00487FF3">
        <w:rPr>
          <w:rFonts w:ascii="Arial" w:hAnsi="Arial" w:cs="Arial"/>
          <w:sz w:val="24"/>
          <w:szCs w:val="24"/>
          <w:highlight w:val="yellow"/>
        </w:rPr>
        <w:t xml:space="preserve"> within Call Off Schedule 13</w:t>
      </w:r>
      <w:r w:rsidR="00B22009">
        <w:rPr>
          <w:rFonts w:ascii="Arial" w:hAnsi="Arial" w:cs="Arial"/>
          <w:sz w:val="24"/>
          <w:szCs w:val="24"/>
          <w:highlight w:val="yellow"/>
        </w:rPr>
        <w:t>A</w:t>
      </w:r>
      <w:r w:rsidR="0067402E" w:rsidRPr="00487FF3">
        <w:rPr>
          <w:rFonts w:ascii="Arial" w:hAnsi="Arial" w:cs="Arial"/>
          <w:sz w:val="24"/>
          <w:szCs w:val="24"/>
          <w:highlight w:val="yellow"/>
        </w:rPr>
        <w:t xml:space="preserve"> (</w:t>
      </w:r>
      <w:r w:rsidR="00D12D83">
        <w:rPr>
          <w:rFonts w:ascii="Arial" w:hAnsi="Arial" w:cs="Arial"/>
          <w:sz w:val="24"/>
          <w:szCs w:val="24"/>
          <w:highlight w:val="yellow"/>
        </w:rPr>
        <w:t xml:space="preserve">Health </w:t>
      </w:r>
      <w:r w:rsidR="0067402E" w:rsidRPr="00487FF3">
        <w:rPr>
          <w:rFonts w:ascii="Arial" w:hAnsi="Arial" w:cs="Arial"/>
          <w:sz w:val="24"/>
          <w:szCs w:val="24"/>
          <w:highlight w:val="yellow"/>
        </w:rPr>
        <w:t xml:space="preserve">Implementation </w:t>
      </w:r>
      <w:r w:rsidR="00B22009">
        <w:rPr>
          <w:rFonts w:ascii="Arial" w:hAnsi="Arial" w:cs="Arial"/>
          <w:sz w:val="24"/>
          <w:szCs w:val="24"/>
          <w:highlight w:val="yellow"/>
        </w:rPr>
        <w:t>Plan and</w:t>
      </w:r>
      <w:r w:rsidR="0067402E" w:rsidRPr="00487FF3">
        <w:rPr>
          <w:rFonts w:ascii="Arial" w:hAnsi="Arial" w:cs="Arial"/>
          <w:sz w:val="24"/>
          <w:szCs w:val="24"/>
          <w:highlight w:val="yellow"/>
        </w:rPr>
        <w:t xml:space="preserve"> Testing) </w:t>
      </w:r>
      <w:r w:rsidR="006C7928" w:rsidRPr="00487FF3">
        <w:rPr>
          <w:rFonts w:ascii="Arial" w:hAnsi="Arial" w:cs="Arial"/>
          <w:sz w:val="24"/>
          <w:szCs w:val="24"/>
          <w:highlight w:val="yellow"/>
        </w:rPr>
        <w:t>please complete the</w:t>
      </w:r>
      <w:r w:rsidR="006C7928" w:rsidRPr="00B22009">
        <w:rPr>
          <w:rFonts w:ascii="Arial" w:hAnsi="Arial" w:cs="Arial"/>
          <w:sz w:val="24"/>
          <w:szCs w:val="24"/>
          <w:highlight w:val="yellow"/>
        </w:rPr>
        <w:t xml:space="preserve"> </w:t>
      </w:r>
      <w:r w:rsidR="00B22009" w:rsidRPr="00D12D83">
        <w:rPr>
          <w:rFonts w:ascii="Arial" w:hAnsi="Arial" w:cs="Arial"/>
          <w:sz w:val="24"/>
          <w:szCs w:val="24"/>
          <w:highlight w:val="yellow"/>
        </w:rPr>
        <w:t>above</w:t>
      </w:r>
      <w:r w:rsidR="006C7928">
        <w:rPr>
          <w:rFonts w:ascii="Arial" w:hAnsi="Arial" w:cs="Arial"/>
          <w:sz w:val="24"/>
          <w:szCs w:val="24"/>
        </w:rPr>
        <w:t>]</w:t>
      </w:r>
    </w:p>
    <w:p w14:paraId="536B192D" w14:textId="77777777" w:rsidR="002D68F9" w:rsidRDefault="002D68F9">
      <w:pPr>
        <w:keepNext/>
        <w:spacing w:after="0"/>
        <w:jc w:val="both"/>
        <w:rPr>
          <w:rFonts w:ascii="Arial" w:hAnsi="Arial" w:cs="Arial"/>
          <w:b/>
          <w:bCs/>
          <w:sz w:val="24"/>
          <w:szCs w:val="24"/>
        </w:rPr>
      </w:pPr>
    </w:p>
    <w:p w14:paraId="30CC0D61" w14:textId="6A76320D" w:rsidR="000B6ADE" w:rsidRPr="00F54CBC" w:rsidRDefault="000B6ADE" w:rsidP="00487FF3">
      <w:pPr>
        <w:keepNext/>
        <w:spacing w:after="0"/>
        <w:jc w:val="both"/>
        <w:rPr>
          <w:rFonts w:ascii="Arial" w:hAnsi="Arial" w:cs="Arial"/>
          <w:b/>
          <w:bCs/>
          <w:sz w:val="24"/>
          <w:szCs w:val="24"/>
        </w:rPr>
      </w:pPr>
      <w:r w:rsidRPr="00F54CBC">
        <w:rPr>
          <w:rFonts w:ascii="Arial" w:hAnsi="Arial" w:cs="Arial"/>
          <w:b/>
          <w:bCs/>
          <w:sz w:val="24"/>
          <w:szCs w:val="24"/>
        </w:rPr>
        <w:t>STAFF TRANSFER</w:t>
      </w:r>
    </w:p>
    <w:p w14:paraId="5BEAECB6" w14:textId="77777777" w:rsidR="00A61104" w:rsidRDefault="00A61104" w:rsidP="00487FF3">
      <w:pPr>
        <w:keepNext/>
        <w:spacing w:after="0"/>
        <w:jc w:val="both"/>
        <w:rPr>
          <w:rFonts w:ascii="Arial" w:hAnsi="Arial" w:cs="Arial"/>
          <w:sz w:val="24"/>
          <w:szCs w:val="24"/>
        </w:rPr>
      </w:pPr>
    </w:p>
    <w:tbl>
      <w:tblPr>
        <w:tblStyle w:val="TableGrid"/>
        <w:tblW w:w="9634" w:type="dxa"/>
        <w:tblLook w:val="04A0" w:firstRow="1" w:lastRow="0" w:firstColumn="1" w:lastColumn="0" w:noHBand="0" w:noVBand="1"/>
      </w:tblPr>
      <w:tblGrid>
        <w:gridCol w:w="3778"/>
        <w:gridCol w:w="1230"/>
        <w:gridCol w:w="4626"/>
      </w:tblGrid>
      <w:tr w:rsidR="006C3ADD" w:rsidRPr="004040DA" w14:paraId="0FE88B10" w14:textId="77777777" w:rsidTr="00487FF3">
        <w:trPr>
          <w:cantSplit/>
          <w:tblHeader/>
        </w:trPr>
        <w:tc>
          <w:tcPr>
            <w:tcW w:w="3823" w:type="dxa"/>
            <w:shd w:val="clear" w:color="auto" w:fill="D9D9D9" w:themeFill="background1" w:themeFillShade="D9"/>
          </w:tcPr>
          <w:p w14:paraId="4E3DD611" w14:textId="77777777" w:rsidR="00485FEF" w:rsidRPr="00487FF3" w:rsidRDefault="00485FEF" w:rsidP="00487FF3">
            <w:pPr>
              <w:keepNext/>
              <w:rPr>
                <w:rFonts w:ascii="Arial" w:hAnsi="Arial" w:cs="Arial"/>
                <w:b/>
                <w:sz w:val="24"/>
                <w:szCs w:val="24"/>
              </w:rPr>
            </w:pPr>
          </w:p>
          <w:p w14:paraId="06BAB96B" w14:textId="229BCE16" w:rsidR="006C3ADD" w:rsidRPr="00487FF3" w:rsidRDefault="004040DA" w:rsidP="00487FF3">
            <w:pPr>
              <w:keepNext/>
              <w:rPr>
                <w:rFonts w:ascii="Arial" w:hAnsi="Arial" w:cs="Arial"/>
                <w:b/>
                <w:sz w:val="24"/>
                <w:szCs w:val="24"/>
              </w:rPr>
            </w:pPr>
            <w:r w:rsidRPr="00487FF3">
              <w:rPr>
                <w:rFonts w:ascii="Arial" w:hAnsi="Arial" w:cs="Arial"/>
                <w:b/>
                <w:sz w:val="24"/>
                <w:szCs w:val="24"/>
              </w:rPr>
              <w:t>Call-Off Schedule 2 (Staff Transfer)</w:t>
            </w:r>
          </w:p>
          <w:p w14:paraId="3B1739AC" w14:textId="3438EBCC" w:rsidR="00485FEF" w:rsidRPr="00487FF3" w:rsidRDefault="00485FEF" w:rsidP="00487FF3">
            <w:pPr>
              <w:keepNext/>
              <w:rPr>
                <w:rFonts w:ascii="Arial" w:hAnsi="Arial" w:cs="Arial"/>
                <w:b/>
                <w:sz w:val="24"/>
                <w:szCs w:val="24"/>
              </w:rPr>
            </w:pPr>
          </w:p>
        </w:tc>
        <w:tc>
          <w:tcPr>
            <w:tcW w:w="1134" w:type="dxa"/>
            <w:shd w:val="clear" w:color="auto" w:fill="D9D9D9" w:themeFill="background1" w:themeFillShade="D9"/>
          </w:tcPr>
          <w:p w14:paraId="6D4C6233" w14:textId="77777777" w:rsidR="00485FEF" w:rsidRPr="00487FF3" w:rsidRDefault="00485FEF" w:rsidP="00487FF3">
            <w:pPr>
              <w:keepNext/>
              <w:jc w:val="center"/>
              <w:rPr>
                <w:rFonts w:ascii="Arial" w:hAnsi="Arial" w:cs="Arial"/>
                <w:b/>
                <w:sz w:val="24"/>
                <w:szCs w:val="24"/>
              </w:rPr>
            </w:pPr>
          </w:p>
          <w:p w14:paraId="050C5600" w14:textId="6257FD93" w:rsidR="006C3ADD" w:rsidRPr="00487FF3" w:rsidRDefault="00F65D77" w:rsidP="00487FF3">
            <w:pPr>
              <w:keepNext/>
              <w:jc w:val="center"/>
              <w:rPr>
                <w:rFonts w:ascii="Arial" w:hAnsi="Arial" w:cs="Arial"/>
                <w:b/>
                <w:sz w:val="24"/>
                <w:szCs w:val="24"/>
              </w:rPr>
            </w:pPr>
            <w:r w:rsidRPr="00487FF3">
              <w:rPr>
                <w:rFonts w:ascii="Arial" w:hAnsi="Arial" w:cs="Arial"/>
                <w:b/>
                <w:sz w:val="24"/>
                <w:szCs w:val="24"/>
              </w:rPr>
              <w:t>Appl</w:t>
            </w:r>
            <w:r w:rsidR="0033716A" w:rsidRPr="00487FF3">
              <w:rPr>
                <w:rFonts w:ascii="Arial" w:hAnsi="Arial" w:cs="Arial"/>
                <w:b/>
                <w:sz w:val="24"/>
                <w:szCs w:val="24"/>
              </w:rPr>
              <w:t>ies</w:t>
            </w:r>
            <w:r w:rsidRPr="00487FF3">
              <w:rPr>
                <w:rFonts w:ascii="Arial" w:hAnsi="Arial" w:cs="Arial"/>
                <w:b/>
                <w:sz w:val="24"/>
                <w:szCs w:val="24"/>
              </w:rPr>
              <w:t>?</w:t>
            </w:r>
          </w:p>
        </w:tc>
        <w:tc>
          <w:tcPr>
            <w:tcW w:w="4677" w:type="dxa"/>
            <w:shd w:val="clear" w:color="auto" w:fill="D9D9D9" w:themeFill="background1" w:themeFillShade="D9"/>
          </w:tcPr>
          <w:p w14:paraId="52DAE5F4" w14:textId="77777777" w:rsidR="00485FEF" w:rsidRPr="00487FF3" w:rsidRDefault="00485FEF" w:rsidP="00487FF3">
            <w:pPr>
              <w:keepNext/>
              <w:jc w:val="center"/>
              <w:rPr>
                <w:rFonts w:ascii="Arial" w:hAnsi="Arial" w:cs="Arial"/>
                <w:b/>
                <w:sz w:val="24"/>
                <w:szCs w:val="24"/>
              </w:rPr>
            </w:pPr>
          </w:p>
          <w:p w14:paraId="454C01A9" w14:textId="2C47A03C" w:rsidR="006C3ADD" w:rsidRPr="00487FF3" w:rsidRDefault="004040DA" w:rsidP="00487FF3">
            <w:pPr>
              <w:keepNext/>
              <w:jc w:val="center"/>
              <w:rPr>
                <w:rFonts w:ascii="Arial" w:hAnsi="Arial" w:cs="Arial"/>
                <w:b/>
                <w:sz w:val="24"/>
                <w:szCs w:val="24"/>
              </w:rPr>
            </w:pPr>
            <w:r w:rsidRPr="00487FF3">
              <w:rPr>
                <w:rFonts w:ascii="Arial" w:hAnsi="Arial" w:cs="Arial"/>
                <w:b/>
                <w:sz w:val="24"/>
                <w:szCs w:val="24"/>
              </w:rPr>
              <w:t>Interpretation</w:t>
            </w:r>
          </w:p>
        </w:tc>
      </w:tr>
      <w:tr w:rsidR="00F36A27" w14:paraId="7B348EBD" w14:textId="77777777" w:rsidTr="00487FF3">
        <w:trPr>
          <w:cantSplit/>
        </w:trPr>
        <w:tc>
          <w:tcPr>
            <w:tcW w:w="3823" w:type="dxa"/>
          </w:tcPr>
          <w:p w14:paraId="1BF7681E" w14:textId="77777777" w:rsidR="00F36A27" w:rsidRDefault="00F36A27" w:rsidP="00487FF3">
            <w:pPr>
              <w:keepNext/>
              <w:jc w:val="both"/>
              <w:rPr>
                <w:rFonts w:ascii="Arial" w:hAnsi="Arial" w:cs="Arial"/>
              </w:rPr>
            </w:pPr>
            <w:r>
              <w:rPr>
                <w:rFonts w:ascii="Arial" w:hAnsi="Arial" w:cs="Arial"/>
              </w:rPr>
              <w:t>There is a Staff Transfer from Buyer on entry (1</w:t>
            </w:r>
            <w:r w:rsidRPr="004040DA">
              <w:rPr>
                <w:rFonts w:ascii="Arial" w:hAnsi="Arial" w:cs="Arial"/>
                <w:vertAlign w:val="superscript"/>
              </w:rPr>
              <w:t>st</w:t>
            </w:r>
            <w:r>
              <w:rPr>
                <w:rFonts w:ascii="Arial" w:hAnsi="Arial" w:cs="Arial"/>
              </w:rPr>
              <w:t xml:space="preserve"> generation) </w:t>
            </w:r>
          </w:p>
          <w:p w14:paraId="672B900B" w14:textId="40B28725" w:rsidR="00F36A27" w:rsidRPr="004040DA" w:rsidRDefault="00F36A27" w:rsidP="00487FF3">
            <w:pPr>
              <w:keepNext/>
              <w:jc w:val="both"/>
              <w:rPr>
                <w:rFonts w:ascii="Arial" w:hAnsi="Arial" w:cs="Arial"/>
              </w:rPr>
            </w:pPr>
          </w:p>
        </w:tc>
        <w:tc>
          <w:tcPr>
            <w:tcW w:w="1134" w:type="dxa"/>
          </w:tcPr>
          <w:p w14:paraId="0D41EEC9" w14:textId="36E3A1B7" w:rsidR="00F36A27" w:rsidRPr="004040DA" w:rsidRDefault="00F36A27" w:rsidP="00487FF3">
            <w:pPr>
              <w:keepNext/>
              <w:jc w:val="center"/>
              <w:rPr>
                <w:rFonts w:ascii="Arial" w:hAnsi="Arial" w:cs="Arial"/>
              </w:rPr>
            </w:pPr>
            <w:r w:rsidRPr="0044576E">
              <w:rPr>
                <w:rFonts w:ascii="Arial" w:hAnsi="Arial" w:cs="Arial"/>
                <w:b/>
              </w:rPr>
              <w:t>Yes / No</w:t>
            </w:r>
          </w:p>
        </w:tc>
        <w:tc>
          <w:tcPr>
            <w:tcW w:w="4677" w:type="dxa"/>
          </w:tcPr>
          <w:p w14:paraId="35724101" w14:textId="4994D70C" w:rsidR="00F36A27" w:rsidRPr="004040DA" w:rsidRDefault="00F36A27" w:rsidP="00487FF3">
            <w:pPr>
              <w:keepNext/>
              <w:jc w:val="both"/>
              <w:rPr>
                <w:rFonts w:ascii="Arial" w:hAnsi="Arial" w:cs="Arial"/>
              </w:rPr>
            </w:pPr>
            <w:r>
              <w:rPr>
                <w:rFonts w:ascii="Arial" w:hAnsi="Arial" w:cs="Arial"/>
              </w:rPr>
              <w:t>If Yes, Part A of Call-Off Schedule 2 shall apply.</w:t>
            </w:r>
          </w:p>
        </w:tc>
      </w:tr>
      <w:tr w:rsidR="00F36A27" w14:paraId="710C9DD3" w14:textId="77777777" w:rsidTr="00487FF3">
        <w:trPr>
          <w:cantSplit/>
        </w:trPr>
        <w:tc>
          <w:tcPr>
            <w:tcW w:w="3823" w:type="dxa"/>
          </w:tcPr>
          <w:p w14:paraId="2697CAB3" w14:textId="77777777" w:rsidR="00F36A27" w:rsidRDefault="00F36A27" w:rsidP="00487FF3">
            <w:pPr>
              <w:keepNext/>
              <w:jc w:val="both"/>
              <w:rPr>
                <w:rFonts w:ascii="Arial" w:hAnsi="Arial" w:cs="Arial"/>
              </w:rPr>
            </w:pPr>
            <w:r>
              <w:rPr>
                <w:rFonts w:ascii="Arial" w:hAnsi="Arial" w:cs="Arial"/>
              </w:rPr>
              <w:t>There is a Staff Transfer from former / incumbent supplier on entry (2</w:t>
            </w:r>
            <w:r w:rsidRPr="00F36A27">
              <w:rPr>
                <w:rFonts w:ascii="Arial" w:hAnsi="Arial" w:cs="Arial"/>
                <w:vertAlign w:val="superscript"/>
              </w:rPr>
              <w:t>nd</w:t>
            </w:r>
            <w:r>
              <w:rPr>
                <w:rFonts w:ascii="Arial" w:hAnsi="Arial" w:cs="Arial"/>
              </w:rPr>
              <w:t xml:space="preserve"> generation)</w:t>
            </w:r>
          </w:p>
          <w:p w14:paraId="2A54DE86" w14:textId="0D1CD804" w:rsidR="00F36A27" w:rsidRPr="004040DA" w:rsidRDefault="00F36A27" w:rsidP="00487FF3">
            <w:pPr>
              <w:keepNext/>
              <w:jc w:val="both"/>
              <w:rPr>
                <w:rFonts w:ascii="Arial" w:hAnsi="Arial" w:cs="Arial"/>
              </w:rPr>
            </w:pPr>
          </w:p>
        </w:tc>
        <w:tc>
          <w:tcPr>
            <w:tcW w:w="1134" w:type="dxa"/>
          </w:tcPr>
          <w:p w14:paraId="14E989E2" w14:textId="55BFC39E" w:rsidR="00F36A27" w:rsidRPr="004040DA" w:rsidRDefault="00F36A27" w:rsidP="00487FF3">
            <w:pPr>
              <w:keepNext/>
              <w:jc w:val="center"/>
              <w:rPr>
                <w:rFonts w:ascii="Arial" w:hAnsi="Arial" w:cs="Arial"/>
              </w:rPr>
            </w:pPr>
            <w:r w:rsidRPr="0044576E">
              <w:rPr>
                <w:rFonts w:ascii="Arial" w:hAnsi="Arial" w:cs="Arial"/>
                <w:b/>
              </w:rPr>
              <w:t>Yes / No</w:t>
            </w:r>
          </w:p>
        </w:tc>
        <w:tc>
          <w:tcPr>
            <w:tcW w:w="4677" w:type="dxa"/>
          </w:tcPr>
          <w:p w14:paraId="5E5B565A" w14:textId="59C45BE1" w:rsidR="00F36A27" w:rsidRPr="004040DA" w:rsidRDefault="00F36A27" w:rsidP="00487FF3">
            <w:pPr>
              <w:keepNext/>
              <w:jc w:val="both"/>
              <w:rPr>
                <w:rFonts w:ascii="Arial" w:hAnsi="Arial" w:cs="Arial"/>
              </w:rPr>
            </w:pPr>
            <w:r>
              <w:rPr>
                <w:rFonts w:ascii="Arial" w:hAnsi="Arial" w:cs="Arial"/>
              </w:rPr>
              <w:t xml:space="preserve">If Yes, Part B of Call-Off Schedule 2 shall apply. </w:t>
            </w:r>
          </w:p>
        </w:tc>
      </w:tr>
      <w:tr w:rsidR="00F36A27" w14:paraId="3B71D715" w14:textId="77777777" w:rsidTr="00487FF3">
        <w:trPr>
          <w:cantSplit/>
        </w:trPr>
        <w:tc>
          <w:tcPr>
            <w:tcW w:w="3823" w:type="dxa"/>
          </w:tcPr>
          <w:p w14:paraId="2BD0D946" w14:textId="77777777" w:rsidR="00F36A27" w:rsidRDefault="00F36A27" w:rsidP="00487FF3">
            <w:pPr>
              <w:keepNext/>
              <w:jc w:val="both"/>
              <w:rPr>
                <w:rFonts w:ascii="Arial" w:hAnsi="Arial" w:cs="Arial"/>
              </w:rPr>
            </w:pPr>
            <w:r>
              <w:rPr>
                <w:rFonts w:ascii="Arial" w:hAnsi="Arial" w:cs="Arial"/>
              </w:rPr>
              <w:t>There is both a 1</w:t>
            </w:r>
            <w:r w:rsidRPr="00F36A27">
              <w:rPr>
                <w:rFonts w:ascii="Arial" w:hAnsi="Arial" w:cs="Arial"/>
                <w:vertAlign w:val="superscript"/>
              </w:rPr>
              <w:t>st</w:t>
            </w:r>
            <w:r>
              <w:rPr>
                <w:rFonts w:ascii="Arial" w:hAnsi="Arial" w:cs="Arial"/>
              </w:rPr>
              <w:t xml:space="preserve"> and 2</w:t>
            </w:r>
            <w:r w:rsidRPr="00F36A27">
              <w:rPr>
                <w:rFonts w:ascii="Arial" w:hAnsi="Arial" w:cs="Arial"/>
                <w:vertAlign w:val="superscript"/>
              </w:rPr>
              <w:t>nd</w:t>
            </w:r>
            <w:r>
              <w:rPr>
                <w:rFonts w:ascii="Arial" w:hAnsi="Arial" w:cs="Arial"/>
              </w:rPr>
              <w:t xml:space="preserve"> generation Staff Transfer on entry.</w:t>
            </w:r>
          </w:p>
          <w:p w14:paraId="0C0F8D69" w14:textId="1B050D02" w:rsidR="00F36A27" w:rsidRPr="004040DA" w:rsidRDefault="00F36A27" w:rsidP="00487FF3">
            <w:pPr>
              <w:keepNext/>
              <w:jc w:val="both"/>
              <w:rPr>
                <w:rFonts w:ascii="Arial" w:hAnsi="Arial" w:cs="Arial"/>
              </w:rPr>
            </w:pPr>
          </w:p>
        </w:tc>
        <w:tc>
          <w:tcPr>
            <w:tcW w:w="1134" w:type="dxa"/>
          </w:tcPr>
          <w:p w14:paraId="4BB09C08" w14:textId="38C071F2" w:rsidR="00F36A27" w:rsidRPr="004040DA" w:rsidRDefault="00F36A27" w:rsidP="00487FF3">
            <w:pPr>
              <w:keepNext/>
              <w:jc w:val="center"/>
              <w:rPr>
                <w:rFonts w:ascii="Arial" w:hAnsi="Arial" w:cs="Arial"/>
              </w:rPr>
            </w:pPr>
            <w:r w:rsidRPr="0044576E">
              <w:rPr>
                <w:rFonts w:ascii="Arial" w:hAnsi="Arial" w:cs="Arial"/>
                <w:b/>
              </w:rPr>
              <w:t>Yes / No</w:t>
            </w:r>
          </w:p>
        </w:tc>
        <w:tc>
          <w:tcPr>
            <w:tcW w:w="4677" w:type="dxa"/>
          </w:tcPr>
          <w:p w14:paraId="515EC329" w14:textId="633D8CE5" w:rsidR="00F36A27" w:rsidRPr="004040DA" w:rsidRDefault="00F36A27" w:rsidP="00487FF3">
            <w:pPr>
              <w:keepNext/>
              <w:jc w:val="both"/>
              <w:rPr>
                <w:rFonts w:ascii="Arial" w:hAnsi="Arial" w:cs="Arial"/>
              </w:rPr>
            </w:pPr>
            <w:r>
              <w:rPr>
                <w:rFonts w:ascii="Arial" w:hAnsi="Arial" w:cs="Arial"/>
              </w:rPr>
              <w:t>If Yes, both Part A and Part B of Call-Off Schedule 2 shall apply.</w:t>
            </w:r>
          </w:p>
        </w:tc>
      </w:tr>
      <w:tr w:rsidR="00F65D77" w14:paraId="221195FA" w14:textId="77777777" w:rsidTr="00487FF3">
        <w:trPr>
          <w:cantSplit/>
        </w:trPr>
        <w:tc>
          <w:tcPr>
            <w:tcW w:w="3823" w:type="dxa"/>
            <w:vMerge w:val="restart"/>
          </w:tcPr>
          <w:p w14:paraId="19551CA5" w14:textId="6953259F" w:rsidR="00F65D77" w:rsidRPr="004040DA" w:rsidRDefault="00F65D77" w:rsidP="00487FF3">
            <w:pPr>
              <w:keepNext/>
              <w:jc w:val="both"/>
              <w:rPr>
                <w:rFonts w:ascii="Arial" w:hAnsi="Arial" w:cs="Arial"/>
              </w:rPr>
            </w:pPr>
            <w:r w:rsidRPr="00485FEF">
              <w:rPr>
                <w:rFonts w:ascii="Arial" w:hAnsi="Arial" w:cs="Arial"/>
                <w:u w:val="single"/>
              </w:rPr>
              <w:t>Pensions</w:t>
            </w:r>
            <w:r>
              <w:rPr>
                <w:rFonts w:ascii="Arial" w:hAnsi="Arial" w:cs="Arial"/>
              </w:rPr>
              <w:t xml:space="preserve"> - The following pensions shall apply to the Staff Transfer:</w:t>
            </w:r>
          </w:p>
        </w:tc>
        <w:tc>
          <w:tcPr>
            <w:tcW w:w="1134" w:type="dxa"/>
          </w:tcPr>
          <w:p w14:paraId="71389B83" w14:textId="49E019D2" w:rsidR="00F65D77" w:rsidRPr="004040DA" w:rsidRDefault="00F65D77" w:rsidP="00487FF3">
            <w:pPr>
              <w:keepNext/>
              <w:jc w:val="center"/>
              <w:rPr>
                <w:rFonts w:ascii="Arial" w:hAnsi="Arial" w:cs="Arial"/>
              </w:rPr>
            </w:pPr>
            <w:r w:rsidRPr="0044576E">
              <w:rPr>
                <w:rFonts w:ascii="Arial" w:hAnsi="Arial" w:cs="Arial"/>
                <w:b/>
              </w:rPr>
              <w:t>Yes / No</w:t>
            </w:r>
          </w:p>
        </w:tc>
        <w:tc>
          <w:tcPr>
            <w:tcW w:w="4677" w:type="dxa"/>
          </w:tcPr>
          <w:p w14:paraId="2F527259" w14:textId="77777777" w:rsidR="00F65D77" w:rsidRDefault="00F65D77" w:rsidP="00487FF3">
            <w:pPr>
              <w:keepNext/>
              <w:jc w:val="both"/>
              <w:rPr>
                <w:rFonts w:ascii="Arial" w:hAnsi="Arial" w:cs="Arial"/>
              </w:rPr>
            </w:pPr>
            <w:r>
              <w:rPr>
                <w:rFonts w:ascii="Arial" w:hAnsi="Arial" w:cs="Arial"/>
              </w:rPr>
              <w:t>D1 (CSPS)</w:t>
            </w:r>
          </w:p>
          <w:p w14:paraId="23B2EBED" w14:textId="61204DB8" w:rsidR="00F65D77" w:rsidRPr="004040DA" w:rsidRDefault="00F65D77" w:rsidP="00487FF3">
            <w:pPr>
              <w:keepNext/>
              <w:jc w:val="both"/>
              <w:rPr>
                <w:rFonts w:ascii="Arial" w:hAnsi="Arial" w:cs="Arial"/>
              </w:rPr>
            </w:pPr>
          </w:p>
        </w:tc>
      </w:tr>
      <w:tr w:rsidR="00F65D77" w14:paraId="331EA6C2" w14:textId="77777777" w:rsidTr="00487FF3">
        <w:trPr>
          <w:cantSplit/>
        </w:trPr>
        <w:tc>
          <w:tcPr>
            <w:tcW w:w="3823" w:type="dxa"/>
            <w:vMerge/>
          </w:tcPr>
          <w:p w14:paraId="17B3581D" w14:textId="77777777" w:rsidR="00F65D77" w:rsidRPr="004040DA" w:rsidRDefault="00F65D77" w:rsidP="003745DD">
            <w:pPr>
              <w:keepNext/>
              <w:jc w:val="both"/>
              <w:rPr>
                <w:rFonts w:ascii="Arial" w:hAnsi="Arial" w:cs="Arial"/>
              </w:rPr>
            </w:pPr>
          </w:p>
        </w:tc>
        <w:tc>
          <w:tcPr>
            <w:tcW w:w="1134" w:type="dxa"/>
          </w:tcPr>
          <w:p w14:paraId="5647FE2A" w14:textId="354B5D04" w:rsidR="00F65D77" w:rsidRPr="004040DA" w:rsidRDefault="00F65D77" w:rsidP="003745DD">
            <w:pPr>
              <w:keepNext/>
              <w:jc w:val="center"/>
              <w:rPr>
                <w:rFonts w:ascii="Arial" w:hAnsi="Arial" w:cs="Arial"/>
              </w:rPr>
            </w:pPr>
            <w:r w:rsidRPr="0044576E">
              <w:rPr>
                <w:rFonts w:ascii="Arial" w:hAnsi="Arial" w:cs="Arial"/>
                <w:b/>
              </w:rPr>
              <w:t>Yes / No</w:t>
            </w:r>
          </w:p>
        </w:tc>
        <w:tc>
          <w:tcPr>
            <w:tcW w:w="4677" w:type="dxa"/>
          </w:tcPr>
          <w:p w14:paraId="11B8E3E7" w14:textId="77777777" w:rsidR="00F65D77" w:rsidRDefault="00F65D77" w:rsidP="003745DD">
            <w:pPr>
              <w:keepNext/>
              <w:jc w:val="both"/>
              <w:rPr>
                <w:rFonts w:ascii="Arial" w:hAnsi="Arial" w:cs="Arial"/>
              </w:rPr>
            </w:pPr>
            <w:r>
              <w:rPr>
                <w:rFonts w:ascii="Arial" w:hAnsi="Arial" w:cs="Arial"/>
              </w:rPr>
              <w:t>D2 (NHSPS)</w:t>
            </w:r>
          </w:p>
          <w:p w14:paraId="22EE82DA" w14:textId="6771BEFD" w:rsidR="00F65D77" w:rsidRPr="004040DA" w:rsidRDefault="00F65D77" w:rsidP="003745DD">
            <w:pPr>
              <w:keepNext/>
              <w:jc w:val="both"/>
              <w:rPr>
                <w:rFonts w:ascii="Arial" w:hAnsi="Arial" w:cs="Arial"/>
              </w:rPr>
            </w:pPr>
          </w:p>
        </w:tc>
      </w:tr>
      <w:tr w:rsidR="00F65D77" w14:paraId="155A507E" w14:textId="77777777" w:rsidTr="00487FF3">
        <w:trPr>
          <w:cantSplit/>
        </w:trPr>
        <w:tc>
          <w:tcPr>
            <w:tcW w:w="3823" w:type="dxa"/>
            <w:vMerge/>
          </w:tcPr>
          <w:p w14:paraId="39F037D8" w14:textId="77777777" w:rsidR="00F65D77" w:rsidRPr="004040DA" w:rsidRDefault="00F65D77" w:rsidP="003745DD">
            <w:pPr>
              <w:keepNext/>
              <w:jc w:val="both"/>
              <w:rPr>
                <w:rFonts w:ascii="Arial" w:hAnsi="Arial" w:cs="Arial"/>
              </w:rPr>
            </w:pPr>
          </w:p>
        </w:tc>
        <w:tc>
          <w:tcPr>
            <w:tcW w:w="1134" w:type="dxa"/>
          </w:tcPr>
          <w:p w14:paraId="4F9B2B5D" w14:textId="273C201F" w:rsidR="00F65D77" w:rsidRPr="004040DA" w:rsidRDefault="00F65D77" w:rsidP="003745DD">
            <w:pPr>
              <w:keepNext/>
              <w:jc w:val="center"/>
              <w:rPr>
                <w:rFonts w:ascii="Arial" w:hAnsi="Arial" w:cs="Arial"/>
              </w:rPr>
            </w:pPr>
            <w:r w:rsidRPr="0044576E">
              <w:rPr>
                <w:rFonts w:ascii="Arial" w:hAnsi="Arial" w:cs="Arial"/>
                <w:b/>
              </w:rPr>
              <w:t>Yes / No</w:t>
            </w:r>
          </w:p>
        </w:tc>
        <w:tc>
          <w:tcPr>
            <w:tcW w:w="4677" w:type="dxa"/>
          </w:tcPr>
          <w:p w14:paraId="2FB80B90" w14:textId="77777777" w:rsidR="00F65D77" w:rsidRDefault="00F65D77" w:rsidP="003745DD">
            <w:pPr>
              <w:keepNext/>
              <w:jc w:val="both"/>
              <w:rPr>
                <w:rFonts w:ascii="Arial" w:hAnsi="Arial" w:cs="Arial"/>
              </w:rPr>
            </w:pPr>
            <w:r>
              <w:rPr>
                <w:rFonts w:ascii="Arial" w:hAnsi="Arial" w:cs="Arial"/>
              </w:rPr>
              <w:t>D3 (LGPS)</w:t>
            </w:r>
          </w:p>
          <w:p w14:paraId="0EDB7D15" w14:textId="635785E2" w:rsidR="00F65D77" w:rsidRPr="004040DA" w:rsidRDefault="00F65D77" w:rsidP="003745DD">
            <w:pPr>
              <w:keepNext/>
              <w:jc w:val="both"/>
              <w:rPr>
                <w:rFonts w:ascii="Arial" w:hAnsi="Arial" w:cs="Arial"/>
              </w:rPr>
            </w:pPr>
          </w:p>
        </w:tc>
      </w:tr>
      <w:tr w:rsidR="00F65D77" w14:paraId="3537D216" w14:textId="77777777" w:rsidTr="00487FF3">
        <w:trPr>
          <w:cantSplit/>
        </w:trPr>
        <w:tc>
          <w:tcPr>
            <w:tcW w:w="3823" w:type="dxa"/>
            <w:vMerge/>
          </w:tcPr>
          <w:p w14:paraId="67CEC34E" w14:textId="77777777" w:rsidR="00F65D77" w:rsidRPr="004040DA" w:rsidRDefault="00F65D77" w:rsidP="003745DD">
            <w:pPr>
              <w:keepNext/>
              <w:jc w:val="both"/>
              <w:rPr>
                <w:rFonts w:ascii="Arial" w:hAnsi="Arial" w:cs="Arial"/>
              </w:rPr>
            </w:pPr>
          </w:p>
        </w:tc>
        <w:tc>
          <w:tcPr>
            <w:tcW w:w="1134" w:type="dxa"/>
          </w:tcPr>
          <w:p w14:paraId="02278645" w14:textId="48A90B8B" w:rsidR="00F65D77" w:rsidRPr="004040DA" w:rsidRDefault="00F65D77" w:rsidP="003745DD">
            <w:pPr>
              <w:keepNext/>
              <w:jc w:val="center"/>
              <w:rPr>
                <w:rFonts w:ascii="Arial" w:hAnsi="Arial" w:cs="Arial"/>
              </w:rPr>
            </w:pPr>
            <w:r w:rsidRPr="0044576E">
              <w:rPr>
                <w:rFonts w:ascii="Arial" w:hAnsi="Arial" w:cs="Arial"/>
                <w:b/>
              </w:rPr>
              <w:t>Yes / No</w:t>
            </w:r>
          </w:p>
        </w:tc>
        <w:tc>
          <w:tcPr>
            <w:tcW w:w="4677" w:type="dxa"/>
          </w:tcPr>
          <w:p w14:paraId="78890A3C" w14:textId="77777777" w:rsidR="00F65D77" w:rsidRDefault="00F65D77" w:rsidP="003745DD">
            <w:pPr>
              <w:keepNext/>
              <w:jc w:val="both"/>
              <w:rPr>
                <w:rFonts w:ascii="Arial" w:hAnsi="Arial" w:cs="Arial"/>
              </w:rPr>
            </w:pPr>
            <w:r>
              <w:rPr>
                <w:rFonts w:ascii="Arial" w:hAnsi="Arial" w:cs="Arial"/>
              </w:rPr>
              <w:t>D4 Other Schemes (specify which ones):</w:t>
            </w:r>
          </w:p>
          <w:p w14:paraId="4156AD01" w14:textId="654DE64D" w:rsidR="00F65D77" w:rsidRDefault="00F65D77" w:rsidP="003745DD">
            <w:pPr>
              <w:keepNext/>
              <w:jc w:val="both"/>
              <w:rPr>
                <w:rFonts w:ascii="Arial" w:hAnsi="Arial" w:cs="Arial"/>
              </w:rPr>
            </w:pPr>
          </w:p>
        </w:tc>
      </w:tr>
      <w:tr w:rsidR="00F65D77" w14:paraId="5B0829A2" w14:textId="77777777" w:rsidTr="00487FF3">
        <w:trPr>
          <w:cantSplit/>
        </w:trPr>
        <w:tc>
          <w:tcPr>
            <w:tcW w:w="3823" w:type="dxa"/>
            <w:vMerge/>
          </w:tcPr>
          <w:p w14:paraId="2A0E02CC" w14:textId="77777777" w:rsidR="00F65D77" w:rsidRPr="004040DA" w:rsidRDefault="00F65D77" w:rsidP="003745DD">
            <w:pPr>
              <w:keepNext/>
              <w:jc w:val="both"/>
              <w:rPr>
                <w:rFonts w:ascii="Arial" w:hAnsi="Arial" w:cs="Arial"/>
              </w:rPr>
            </w:pPr>
          </w:p>
        </w:tc>
        <w:tc>
          <w:tcPr>
            <w:tcW w:w="1134" w:type="dxa"/>
          </w:tcPr>
          <w:p w14:paraId="768E2605" w14:textId="182CBBE0" w:rsidR="00F65D77" w:rsidRPr="004040DA" w:rsidRDefault="00F65D77" w:rsidP="003745DD">
            <w:pPr>
              <w:keepNext/>
              <w:jc w:val="center"/>
              <w:rPr>
                <w:rFonts w:ascii="Arial" w:hAnsi="Arial" w:cs="Arial"/>
              </w:rPr>
            </w:pPr>
            <w:r w:rsidRPr="0044576E">
              <w:rPr>
                <w:rFonts w:ascii="Arial" w:hAnsi="Arial" w:cs="Arial"/>
                <w:b/>
              </w:rPr>
              <w:t>Yes / No</w:t>
            </w:r>
          </w:p>
        </w:tc>
        <w:tc>
          <w:tcPr>
            <w:tcW w:w="4677" w:type="dxa"/>
          </w:tcPr>
          <w:p w14:paraId="0263FDAD" w14:textId="77777777" w:rsidR="00F65D77" w:rsidRDefault="00F65D77" w:rsidP="003745DD">
            <w:pPr>
              <w:keepNext/>
              <w:jc w:val="both"/>
              <w:rPr>
                <w:rFonts w:ascii="Arial" w:hAnsi="Arial" w:cs="Arial"/>
              </w:rPr>
            </w:pPr>
            <w:r>
              <w:rPr>
                <w:rFonts w:ascii="Arial" w:hAnsi="Arial" w:cs="Arial"/>
              </w:rPr>
              <w:t>Not Applicable</w:t>
            </w:r>
          </w:p>
          <w:p w14:paraId="46558CD2" w14:textId="74F1FC2B" w:rsidR="00F65D77" w:rsidRDefault="00F65D77" w:rsidP="003745DD">
            <w:pPr>
              <w:keepNext/>
              <w:jc w:val="both"/>
              <w:rPr>
                <w:rFonts w:ascii="Arial" w:hAnsi="Arial" w:cs="Arial"/>
              </w:rPr>
            </w:pPr>
          </w:p>
        </w:tc>
      </w:tr>
      <w:tr w:rsidR="00F36A27" w14:paraId="12E738E8" w14:textId="77777777" w:rsidTr="00487FF3">
        <w:trPr>
          <w:cantSplit/>
        </w:trPr>
        <w:tc>
          <w:tcPr>
            <w:tcW w:w="3823" w:type="dxa"/>
          </w:tcPr>
          <w:p w14:paraId="2E81A18E" w14:textId="77777777" w:rsidR="00F36A27" w:rsidRDefault="00F36A27" w:rsidP="00487FF3">
            <w:pPr>
              <w:keepNext/>
              <w:jc w:val="both"/>
              <w:rPr>
                <w:rFonts w:ascii="Arial" w:hAnsi="Arial" w:cs="Arial"/>
              </w:rPr>
            </w:pPr>
            <w:r>
              <w:rPr>
                <w:rFonts w:ascii="Arial" w:hAnsi="Arial" w:cs="Arial"/>
              </w:rPr>
              <w:t>There is no Staff Transfer (either 1</w:t>
            </w:r>
            <w:r w:rsidRPr="00F65D77">
              <w:rPr>
                <w:rFonts w:ascii="Arial" w:hAnsi="Arial" w:cs="Arial"/>
                <w:vertAlign w:val="superscript"/>
              </w:rPr>
              <w:t>st</w:t>
            </w:r>
            <w:r>
              <w:rPr>
                <w:rFonts w:ascii="Arial" w:hAnsi="Arial" w:cs="Arial"/>
              </w:rPr>
              <w:t xml:space="preserve"> or 2</w:t>
            </w:r>
            <w:r w:rsidRPr="00F65D77">
              <w:rPr>
                <w:rFonts w:ascii="Arial" w:hAnsi="Arial" w:cs="Arial"/>
                <w:vertAlign w:val="superscript"/>
              </w:rPr>
              <w:t>nd</w:t>
            </w:r>
            <w:r>
              <w:rPr>
                <w:rFonts w:ascii="Arial" w:hAnsi="Arial" w:cs="Arial"/>
              </w:rPr>
              <w:t xml:space="preserve"> generation) at the Start Date.</w:t>
            </w:r>
          </w:p>
          <w:p w14:paraId="17CA78A6" w14:textId="684EB4F9" w:rsidR="00F36A27" w:rsidRPr="004040DA" w:rsidRDefault="00F36A27" w:rsidP="00487FF3">
            <w:pPr>
              <w:keepNext/>
              <w:jc w:val="both"/>
              <w:rPr>
                <w:rFonts w:ascii="Arial" w:hAnsi="Arial" w:cs="Arial"/>
              </w:rPr>
            </w:pPr>
          </w:p>
        </w:tc>
        <w:tc>
          <w:tcPr>
            <w:tcW w:w="1134" w:type="dxa"/>
          </w:tcPr>
          <w:p w14:paraId="4D834315" w14:textId="073034D4" w:rsidR="00F36A27" w:rsidRPr="004040DA" w:rsidRDefault="00F36A27" w:rsidP="00487FF3">
            <w:pPr>
              <w:keepNext/>
              <w:jc w:val="center"/>
              <w:rPr>
                <w:rFonts w:ascii="Arial" w:hAnsi="Arial" w:cs="Arial"/>
              </w:rPr>
            </w:pPr>
            <w:r w:rsidRPr="0044576E">
              <w:rPr>
                <w:rFonts w:ascii="Arial" w:hAnsi="Arial" w:cs="Arial"/>
                <w:b/>
              </w:rPr>
              <w:t>Yes / No</w:t>
            </w:r>
          </w:p>
        </w:tc>
        <w:tc>
          <w:tcPr>
            <w:tcW w:w="4677" w:type="dxa"/>
          </w:tcPr>
          <w:p w14:paraId="3FB1611C" w14:textId="4C30E4E3" w:rsidR="00F36A27" w:rsidRDefault="00F36A27" w:rsidP="00487FF3">
            <w:pPr>
              <w:keepNext/>
              <w:jc w:val="both"/>
              <w:rPr>
                <w:rFonts w:ascii="Arial" w:hAnsi="Arial" w:cs="Arial"/>
              </w:rPr>
            </w:pPr>
            <w:r>
              <w:rPr>
                <w:rFonts w:ascii="Arial" w:hAnsi="Arial" w:cs="Arial"/>
              </w:rPr>
              <w:t>Part C of Call-Off Schedule 2 shall apply.</w:t>
            </w:r>
          </w:p>
        </w:tc>
      </w:tr>
      <w:tr w:rsidR="00E15F9B" w14:paraId="4CD1F082" w14:textId="77777777" w:rsidTr="00487FF3">
        <w:trPr>
          <w:cantSplit/>
        </w:trPr>
        <w:tc>
          <w:tcPr>
            <w:tcW w:w="9634" w:type="dxa"/>
            <w:gridSpan w:val="3"/>
          </w:tcPr>
          <w:p w14:paraId="53638800" w14:textId="77777777" w:rsidR="00E15F9B" w:rsidRDefault="00E15F9B" w:rsidP="00F36A27">
            <w:pPr>
              <w:jc w:val="both"/>
              <w:rPr>
                <w:rFonts w:ascii="Arial" w:hAnsi="Arial" w:cs="Arial"/>
              </w:rPr>
            </w:pPr>
            <w:r>
              <w:rPr>
                <w:rFonts w:ascii="Arial" w:hAnsi="Arial" w:cs="Arial"/>
              </w:rPr>
              <w:t>Part E of Call-Off Schedule 2 (Dealing with Staff Transfer on exit) shall apply to every Call-Off Contract.</w:t>
            </w:r>
          </w:p>
          <w:p w14:paraId="2BCC0469" w14:textId="77777777" w:rsidR="00E15F9B" w:rsidRDefault="00E15F9B" w:rsidP="00F36A27">
            <w:pPr>
              <w:jc w:val="both"/>
              <w:rPr>
                <w:rFonts w:ascii="Arial" w:hAnsi="Arial" w:cs="Arial"/>
              </w:rPr>
            </w:pPr>
          </w:p>
        </w:tc>
      </w:tr>
    </w:tbl>
    <w:p w14:paraId="36C9E899" w14:textId="15B62E33" w:rsidR="00F10F50" w:rsidRDefault="00F10F50" w:rsidP="00931CEA">
      <w:pPr>
        <w:spacing w:after="0"/>
        <w:jc w:val="both"/>
        <w:rPr>
          <w:rFonts w:ascii="Arial" w:hAnsi="Arial" w:cs="Arial"/>
          <w:sz w:val="24"/>
          <w:szCs w:val="24"/>
        </w:rPr>
      </w:pPr>
    </w:p>
    <w:p w14:paraId="091715F3" w14:textId="77777777" w:rsidR="00A61104" w:rsidRDefault="00A61104" w:rsidP="00931CEA">
      <w:pPr>
        <w:spacing w:after="0"/>
        <w:jc w:val="both"/>
        <w:rPr>
          <w:rFonts w:ascii="Arial" w:hAnsi="Arial" w:cs="Arial"/>
          <w:sz w:val="24"/>
          <w:szCs w:val="24"/>
        </w:rPr>
      </w:pPr>
    </w:p>
    <w:p w14:paraId="6E023BED" w14:textId="7FA5D118" w:rsidR="005746EC" w:rsidRPr="00AA519D" w:rsidRDefault="00931CEA" w:rsidP="00487FF3">
      <w:pPr>
        <w:keepNext/>
        <w:tabs>
          <w:tab w:val="left" w:pos="5224"/>
        </w:tabs>
        <w:spacing w:after="0"/>
        <w:jc w:val="both"/>
        <w:rPr>
          <w:rFonts w:ascii="Arial" w:hAnsi="Arial" w:cs="Arial"/>
          <w:b/>
          <w:bCs/>
          <w:sz w:val="24"/>
          <w:szCs w:val="24"/>
        </w:rPr>
      </w:pPr>
      <w:r w:rsidRPr="00F54CBC">
        <w:rPr>
          <w:rFonts w:ascii="Arial" w:hAnsi="Arial" w:cs="Arial"/>
          <w:b/>
          <w:bCs/>
          <w:sz w:val="24"/>
          <w:szCs w:val="24"/>
        </w:rPr>
        <w:t>STATEMENT</w:t>
      </w:r>
      <w:r w:rsidR="00D12D83">
        <w:rPr>
          <w:rFonts w:ascii="Arial" w:hAnsi="Arial" w:cs="Arial"/>
          <w:b/>
          <w:bCs/>
          <w:sz w:val="24"/>
          <w:szCs w:val="24"/>
        </w:rPr>
        <w:t>S</w:t>
      </w:r>
      <w:r w:rsidRPr="00F54CBC">
        <w:rPr>
          <w:rFonts w:ascii="Arial" w:hAnsi="Arial" w:cs="Arial"/>
          <w:b/>
          <w:bCs/>
          <w:sz w:val="24"/>
          <w:szCs w:val="24"/>
        </w:rPr>
        <w:t xml:space="preserve"> OF WORK</w:t>
      </w:r>
    </w:p>
    <w:p w14:paraId="462F9B15" w14:textId="2108E9E8" w:rsidR="00931CEA" w:rsidRDefault="00931CEA" w:rsidP="00487FF3">
      <w:pPr>
        <w:keepNext/>
        <w:tabs>
          <w:tab w:val="left" w:pos="5224"/>
        </w:tabs>
        <w:spacing w:after="0"/>
        <w:jc w:val="both"/>
        <w:rPr>
          <w:rFonts w:ascii="Arial" w:hAnsi="Arial" w:cs="Arial"/>
          <w:sz w:val="24"/>
          <w:szCs w:val="24"/>
        </w:rPr>
      </w:pPr>
      <w:r>
        <w:rPr>
          <w:rFonts w:ascii="Arial" w:hAnsi="Arial" w:cs="Arial"/>
          <w:sz w:val="24"/>
          <w:szCs w:val="24"/>
        </w:rPr>
        <w:tab/>
        <w:t xml:space="preserve">    </w:t>
      </w:r>
    </w:p>
    <w:p w14:paraId="2B5D48B3" w14:textId="77777777" w:rsidR="00931CEA" w:rsidRDefault="00931CEA" w:rsidP="00931CEA">
      <w:pPr>
        <w:spacing w:after="0"/>
        <w:jc w:val="both"/>
        <w:rPr>
          <w:rFonts w:ascii="Arial" w:hAnsi="Arial" w:cs="Arial"/>
          <w:sz w:val="24"/>
          <w:szCs w:val="24"/>
        </w:rPr>
      </w:pPr>
      <w:r>
        <w:rPr>
          <w:rFonts w:ascii="Arial" w:hAnsi="Arial" w:cs="Arial"/>
          <w:sz w:val="24"/>
          <w:szCs w:val="24"/>
        </w:rPr>
        <w:t>During the Call-Off Contract Period, the Buyer and Supplier may agree and execute completed Statement of Works.  Upon execution of a Statement of Work the provisions detailed therein shall be incorporated into the Call-Off Contract to which this Order Form relates.</w:t>
      </w:r>
    </w:p>
    <w:p w14:paraId="34BACD3A" w14:textId="77777777" w:rsidR="00931CEA" w:rsidRPr="009F273E" w:rsidRDefault="00931CEA" w:rsidP="00931CEA">
      <w:pPr>
        <w:spacing w:after="0"/>
        <w:jc w:val="both"/>
        <w:rPr>
          <w:rFonts w:ascii="Arial" w:hAnsi="Arial" w:cs="Arial"/>
          <w:sz w:val="24"/>
          <w:szCs w:val="24"/>
        </w:rPr>
      </w:pPr>
      <w:r>
        <w:rPr>
          <w:rFonts w:ascii="Arial" w:hAnsi="Arial" w:cs="Arial"/>
          <w:sz w:val="24"/>
          <w:szCs w:val="24"/>
        </w:rPr>
        <w:t xml:space="preserve"> </w:t>
      </w:r>
    </w:p>
    <w:tbl>
      <w:tblPr>
        <w:tblStyle w:val="GridTable2-Accent11"/>
        <w:tblW w:w="9170" w:type="dxa"/>
        <w:tblLayout w:type="fixed"/>
        <w:tblLook w:val="0000" w:firstRow="0" w:lastRow="0" w:firstColumn="0" w:lastColumn="0" w:noHBand="0" w:noVBand="0"/>
      </w:tblPr>
      <w:tblGrid>
        <w:gridCol w:w="2292"/>
        <w:gridCol w:w="2292"/>
        <w:gridCol w:w="2293"/>
        <w:gridCol w:w="2293"/>
      </w:tblGrid>
      <w:tr w:rsidR="00931CEA" w:rsidRPr="009F273E" w14:paraId="5EB2DF54" w14:textId="77777777" w:rsidTr="00487FF3">
        <w:trPr>
          <w:cantSplit/>
          <w:trHeight w:val="635"/>
          <w:tblHeader/>
        </w:trPr>
        <w:tc>
          <w:tcPr>
            <w:cnfStyle w:val="000010000000" w:firstRow="0" w:lastRow="0" w:firstColumn="0" w:lastColumn="0" w:oddVBand="1" w:evenVBand="0" w:oddHBand="0" w:evenHBand="0" w:firstRowFirstColumn="0" w:firstRowLastColumn="0" w:lastRowFirstColumn="0" w:lastRowLastColumn="0"/>
            <w:tcW w:w="0" w:type="dxa"/>
            <w:gridSpan w:val="2"/>
          </w:tcPr>
          <w:p w14:paraId="7D5FE782" w14:textId="77777777" w:rsidR="00931CEA" w:rsidRPr="009F273E" w:rsidRDefault="00931CEA" w:rsidP="009A1276">
            <w:pPr>
              <w:pStyle w:val="MarginText"/>
              <w:ind w:left="0"/>
              <w:rPr>
                <w:rFonts w:cs="Arial"/>
                <w:sz w:val="24"/>
                <w:szCs w:val="24"/>
              </w:rPr>
            </w:pPr>
            <w:r w:rsidRPr="009F273E">
              <w:rPr>
                <w:rFonts w:cs="Arial"/>
                <w:b/>
                <w:sz w:val="24"/>
                <w:szCs w:val="24"/>
              </w:rPr>
              <w:lastRenderedPageBreak/>
              <w:t>For and on behalf of the Supplier:</w:t>
            </w:r>
          </w:p>
        </w:tc>
        <w:tc>
          <w:tcPr>
            <w:tcW w:w="0" w:type="dxa"/>
            <w:gridSpan w:val="2"/>
          </w:tcPr>
          <w:p w14:paraId="63416454" w14:textId="77777777" w:rsidR="00931CEA" w:rsidRPr="009F273E" w:rsidRDefault="00931CEA" w:rsidP="009A1276">
            <w:pPr>
              <w:pStyle w:val="ListParagraph"/>
              <w:keepNext/>
              <w:adjustRightInd w:val="0"/>
              <w:spacing w:before="240" w:after="120"/>
              <w:ind w:left="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9F273E">
              <w:rPr>
                <w:rFonts w:ascii="Arial" w:hAnsi="Arial" w:cs="Arial"/>
                <w:b/>
                <w:sz w:val="24"/>
                <w:szCs w:val="24"/>
              </w:rPr>
              <w:t>For and on behalf of the Buyer:</w:t>
            </w:r>
          </w:p>
        </w:tc>
      </w:tr>
      <w:tr w:rsidR="00931CEA" w:rsidRPr="009F273E" w14:paraId="31B6A792" w14:textId="77777777" w:rsidTr="00487FF3">
        <w:trPr>
          <w:cnfStyle w:val="000000100000" w:firstRow="0" w:lastRow="0" w:firstColumn="0" w:lastColumn="0" w:oddVBand="0" w:evenVBand="0" w:oddHBand="1" w:evenHBand="0" w:firstRowFirstColumn="0" w:firstRowLastColumn="0" w:lastRowFirstColumn="0" w:lastRowLastColumn="0"/>
          <w:cantSplit/>
          <w:trHeight w:val="635"/>
        </w:trPr>
        <w:tc>
          <w:tcPr>
            <w:cnfStyle w:val="000010000000" w:firstRow="0" w:lastRow="0" w:firstColumn="0" w:lastColumn="0" w:oddVBand="1" w:evenVBand="0" w:oddHBand="0" w:evenHBand="0" w:firstRowFirstColumn="0" w:firstRowLastColumn="0" w:lastRowFirstColumn="0" w:lastRowLastColumn="0"/>
            <w:tcW w:w="0" w:type="dxa"/>
          </w:tcPr>
          <w:p w14:paraId="0F2E7A2D" w14:textId="77777777" w:rsidR="00931CEA" w:rsidRPr="009F273E" w:rsidRDefault="00931CEA" w:rsidP="009A1276">
            <w:pPr>
              <w:pStyle w:val="MarginText"/>
              <w:ind w:left="0"/>
              <w:jc w:val="left"/>
              <w:rPr>
                <w:rFonts w:cs="Arial"/>
                <w:sz w:val="24"/>
                <w:szCs w:val="24"/>
              </w:rPr>
            </w:pPr>
            <w:r w:rsidRPr="009F273E">
              <w:rPr>
                <w:rFonts w:cs="Arial"/>
                <w:sz w:val="24"/>
                <w:szCs w:val="24"/>
              </w:rPr>
              <w:t>Signature:</w:t>
            </w:r>
          </w:p>
        </w:tc>
        <w:tc>
          <w:tcPr>
            <w:tcW w:w="0" w:type="dxa"/>
          </w:tcPr>
          <w:p w14:paraId="0511CFF7" w14:textId="77777777" w:rsidR="00931CEA" w:rsidRPr="009F273E" w:rsidRDefault="00931CEA" w:rsidP="009A1276">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0" w:type="dxa"/>
          </w:tcPr>
          <w:p w14:paraId="1763F260" w14:textId="77777777" w:rsidR="00931CEA" w:rsidRPr="009F273E" w:rsidRDefault="00931CEA" w:rsidP="009A1276">
            <w:pPr>
              <w:pStyle w:val="MarginText"/>
              <w:rPr>
                <w:rFonts w:cs="Arial"/>
                <w:sz w:val="24"/>
                <w:szCs w:val="24"/>
              </w:rPr>
            </w:pPr>
            <w:r w:rsidRPr="009F273E">
              <w:rPr>
                <w:rFonts w:cs="Arial"/>
                <w:sz w:val="24"/>
                <w:szCs w:val="24"/>
              </w:rPr>
              <w:t>Signature:</w:t>
            </w:r>
          </w:p>
        </w:tc>
        <w:tc>
          <w:tcPr>
            <w:tcW w:w="0" w:type="dxa"/>
          </w:tcPr>
          <w:p w14:paraId="705616D4" w14:textId="77777777" w:rsidR="00931CEA" w:rsidRPr="009F273E" w:rsidRDefault="00931CEA" w:rsidP="009A1276">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931CEA" w:rsidRPr="009F273E" w14:paraId="34D70E1C" w14:textId="77777777" w:rsidTr="00487FF3">
        <w:trPr>
          <w:cantSplit/>
          <w:trHeight w:val="635"/>
        </w:trPr>
        <w:tc>
          <w:tcPr>
            <w:cnfStyle w:val="000010000000" w:firstRow="0" w:lastRow="0" w:firstColumn="0" w:lastColumn="0" w:oddVBand="1" w:evenVBand="0" w:oddHBand="0" w:evenHBand="0" w:firstRowFirstColumn="0" w:firstRowLastColumn="0" w:lastRowFirstColumn="0" w:lastRowLastColumn="0"/>
            <w:tcW w:w="0" w:type="dxa"/>
          </w:tcPr>
          <w:p w14:paraId="47475CE3" w14:textId="77777777" w:rsidR="00931CEA" w:rsidRPr="009F273E" w:rsidRDefault="00931CEA" w:rsidP="009A1276">
            <w:pPr>
              <w:pStyle w:val="MarginText"/>
              <w:ind w:left="0"/>
              <w:jc w:val="left"/>
              <w:rPr>
                <w:rFonts w:cs="Arial"/>
                <w:sz w:val="24"/>
                <w:szCs w:val="24"/>
              </w:rPr>
            </w:pPr>
            <w:r w:rsidRPr="009F273E">
              <w:rPr>
                <w:rFonts w:cs="Arial"/>
                <w:sz w:val="24"/>
                <w:szCs w:val="24"/>
              </w:rPr>
              <w:t>Name:</w:t>
            </w:r>
          </w:p>
        </w:tc>
        <w:tc>
          <w:tcPr>
            <w:tcW w:w="0" w:type="dxa"/>
          </w:tcPr>
          <w:p w14:paraId="17C349EF" w14:textId="77777777" w:rsidR="00931CEA" w:rsidRPr="009F273E" w:rsidRDefault="00931CEA" w:rsidP="009A1276">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0" w:type="dxa"/>
          </w:tcPr>
          <w:p w14:paraId="39F804A8" w14:textId="77777777" w:rsidR="00931CEA" w:rsidRPr="009F273E" w:rsidRDefault="00931CEA" w:rsidP="009A1276">
            <w:pPr>
              <w:pStyle w:val="MarginText"/>
              <w:rPr>
                <w:rFonts w:cs="Arial"/>
                <w:sz w:val="24"/>
                <w:szCs w:val="24"/>
              </w:rPr>
            </w:pPr>
            <w:r w:rsidRPr="009F273E">
              <w:rPr>
                <w:rFonts w:cs="Arial"/>
                <w:sz w:val="24"/>
                <w:szCs w:val="24"/>
              </w:rPr>
              <w:t>Name:</w:t>
            </w:r>
          </w:p>
        </w:tc>
        <w:tc>
          <w:tcPr>
            <w:tcW w:w="0" w:type="dxa"/>
          </w:tcPr>
          <w:p w14:paraId="7AD768A9" w14:textId="77777777" w:rsidR="00931CEA" w:rsidRPr="009F273E" w:rsidRDefault="00931CEA" w:rsidP="009A1276">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931CEA" w:rsidRPr="009F273E" w14:paraId="7A7CA9DB" w14:textId="77777777" w:rsidTr="00487FF3">
        <w:trPr>
          <w:cnfStyle w:val="000000100000" w:firstRow="0" w:lastRow="0" w:firstColumn="0" w:lastColumn="0" w:oddVBand="0" w:evenVBand="0" w:oddHBand="1" w:evenHBand="0" w:firstRowFirstColumn="0" w:firstRowLastColumn="0" w:lastRowFirstColumn="0" w:lastRowLastColumn="0"/>
          <w:cantSplit/>
          <w:trHeight w:val="635"/>
        </w:trPr>
        <w:tc>
          <w:tcPr>
            <w:cnfStyle w:val="000010000000" w:firstRow="0" w:lastRow="0" w:firstColumn="0" w:lastColumn="0" w:oddVBand="1" w:evenVBand="0" w:oddHBand="0" w:evenHBand="0" w:firstRowFirstColumn="0" w:firstRowLastColumn="0" w:lastRowFirstColumn="0" w:lastRowLastColumn="0"/>
            <w:tcW w:w="0" w:type="dxa"/>
          </w:tcPr>
          <w:p w14:paraId="3945259C" w14:textId="77777777" w:rsidR="00931CEA" w:rsidRPr="009F273E" w:rsidRDefault="00931CEA" w:rsidP="009A1276">
            <w:pPr>
              <w:pStyle w:val="MarginText"/>
              <w:ind w:left="0"/>
              <w:jc w:val="left"/>
              <w:rPr>
                <w:rFonts w:cs="Arial"/>
                <w:sz w:val="24"/>
                <w:szCs w:val="24"/>
              </w:rPr>
            </w:pPr>
            <w:r w:rsidRPr="009F273E">
              <w:rPr>
                <w:rFonts w:cs="Arial"/>
                <w:sz w:val="24"/>
                <w:szCs w:val="24"/>
              </w:rPr>
              <w:t>Role:</w:t>
            </w:r>
          </w:p>
        </w:tc>
        <w:tc>
          <w:tcPr>
            <w:tcW w:w="0" w:type="dxa"/>
          </w:tcPr>
          <w:p w14:paraId="2CC0988E" w14:textId="77777777" w:rsidR="00931CEA" w:rsidRPr="009F273E" w:rsidRDefault="00931CEA" w:rsidP="009A1276">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0" w:type="dxa"/>
          </w:tcPr>
          <w:p w14:paraId="73A952FA" w14:textId="77777777" w:rsidR="00931CEA" w:rsidRPr="009F273E" w:rsidRDefault="00931CEA" w:rsidP="009A1276">
            <w:pPr>
              <w:pStyle w:val="MarginText"/>
              <w:rPr>
                <w:rFonts w:cs="Arial"/>
                <w:sz w:val="24"/>
                <w:szCs w:val="24"/>
              </w:rPr>
            </w:pPr>
            <w:r w:rsidRPr="009F273E">
              <w:rPr>
                <w:rFonts w:cs="Arial"/>
                <w:sz w:val="24"/>
                <w:szCs w:val="24"/>
              </w:rPr>
              <w:t>Role:</w:t>
            </w:r>
          </w:p>
        </w:tc>
        <w:tc>
          <w:tcPr>
            <w:tcW w:w="0" w:type="dxa"/>
          </w:tcPr>
          <w:p w14:paraId="41E14764" w14:textId="77777777" w:rsidR="00931CEA" w:rsidRPr="009F273E" w:rsidRDefault="00931CEA" w:rsidP="009A1276">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931CEA" w:rsidRPr="009F273E" w14:paraId="1441AF72" w14:textId="77777777" w:rsidTr="00487FF3">
        <w:trPr>
          <w:cantSplit/>
          <w:trHeight w:val="863"/>
        </w:trPr>
        <w:tc>
          <w:tcPr>
            <w:cnfStyle w:val="000010000000" w:firstRow="0" w:lastRow="0" w:firstColumn="0" w:lastColumn="0" w:oddVBand="1" w:evenVBand="0" w:oddHBand="0" w:evenHBand="0" w:firstRowFirstColumn="0" w:firstRowLastColumn="0" w:lastRowFirstColumn="0" w:lastRowLastColumn="0"/>
            <w:tcW w:w="0" w:type="dxa"/>
          </w:tcPr>
          <w:p w14:paraId="1B8D314B" w14:textId="77777777" w:rsidR="00931CEA" w:rsidRPr="009F273E" w:rsidRDefault="00931CEA" w:rsidP="009A1276">
            <w:pPr>
              <w:pStyle w:val="MarginText"/>
              <w:ind w:left="0"/>
              <w:jc w:val="left"/>
              <w:rPr>
                <w:rFonts w:cs="Arial"/>
                <w:sz w:val="24"/>
                <w:szCs w:val="24"/>
              </w:rPr>
            </w:pPr>
            <w:r w:rsidRPr="009F273E">
              <w:rPr>
                <w:rFonts w:cs="Arial"/>
                <w:sz w:val="24"/>
                <w:szCs w:val="24"/>
              </w:rPr>
              <w:t>Date:</w:t>
            </w:r>
          </w:p>
        </w:tc>
        <w:tc>
          <w:tcPr>
            <w:tcW w:w="0" w:type="dxa"/>
          </w:tcPr>
          <w:p w14:paraId="12A8D21B" w14:textId="77777777" w:rsidR="00931CEA" w:rsidRPr="009F273E" w:rsidRDefault="00931CEA" w:rsidP="009A1276">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0" w:type="dxa"/>
          </w:tcPr>
          <w:p w14:paraId="719110B3" w14:textId="77777777" w:rsidR="00931CEA" w:rsidRPr="009F273E" w:rsidRDefault="00931CEA" w:rsidP="009A1276">
            <w:pPr>
              <w:pStyle w:val="MarginText"/>
              <w:rPr>
                <w:rFonts w:cs="Arial"/>
                <w:sz w:val="24"/>
                <w:szCs w:val="24"/>
              </w:rPr>
            </w:pPr>
            <w:r w:rsidRPr="009F273E">
              <w:rPr>
                <w:rFonts w:cs="Arial"/>
                <w:sz w:val="24"/>
                <w:szCs w:val="24"/>
              </w:rPr>
              <w:t>Date:</w:t>
            </w:r>
          </w:p>
        </w:tc>
        <w:tc>
          <w:tcPr>
            <w:tcW w:w="0" w:type="dxa"/>
          </w:tcPr>
          <w:p w14:paraId="653A9A63" w14:textId="77777777" w:rsidR="00931CEA" w:rsidRPr="009F273E" w:rsidRDefault="00931CEA" w:rsidP="009A1276">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bl>
    <w:p w14:paraId="36F455F9" w14:textId="77777777" w:rsidR="00931CEA" w:rsidRDefault="00931CEA" w:rsidP="00931CEA">
      <w:pPr>
        <w:rPr>
          <w:rFonts w:ascii="Arial" w:hAnsi="Arial" w:cs="Arial"/>
          <w:color w:val="1F497D"/>
          <w:sz w:val="24"/>
          <w:szCs w:val="24"/>
          <w:highlight w:val="yellow"/>
        </w:rPr>
      </w:pPr>
    </w:p>
    <w:p w14:paraId="5692F5B7" w14:textId="77777777" w:rsidR="00931CEA" w:rsidRDefault="00931CEA" w:rsidP="00931CEA">
      <w:pPr>
        <w:rPr>
          <w:rFonts w:ascii="Arial" w:hAnsi="Arial" w:cs="Arial"/>
          <w:b/>
          <w:sz w:val="36"/>
        </w:rPr>
      </w:pPr>
      <w:r w:rsidRPr="007619A9">
        <w:rPr>
          <w:rFonts w:ascii="Arial" w:hAnsi="Arial" w:cs="Arial"/>
          <w:color w:val="1F497D"/>
          <w:sz w:val="24"/>
          <w:szCs w:val="24"/>
          <w:highlight w:val="yellow"/>
        </w:rPr>
        <w:t>[</w:t>
      </w:r>
      <w:r>
        <w:rPr>
          <w:rFonts w:ascii="Arial" w:hAnsi="Arial" w:cs="Arial"/>
          <w:b/>
          <w:color w:val="1F497D"/>
          <w:sz w:val="24"/>
          <w:szCs w:val="24"/>
          <w:highlight w:val="yellow"/>
        </w:rPr>
        <w:t>Buyer g</w:t>
      </w:r>
      <w:r>
        <w:rPr>
          <w:rFonts w:ascii="Arial" w:hAnsi="Arial" w:cs="Arial"/>
          <w:b/>
          <w:sz w:val="24"/>
          <w:szCs w:val="24"/>
          <w:highlight w:val="yellow"/>
        </w:rPr>
        <w:t xml:space="preserve">uidance: </w:t>
      </w:r>
      <w:r w:rsidRPr="007619A9">
        <w:rPr>
          <w:rFonts w:ascii="Arial" w:hAnsi="Arial" w:cs="Arial"/>
          <w:color w:val="1F497D"/>
          <w:sz w:val="24"/>
          <w:szCs w:val="24"/>
        </w:rPr>
        <w:t>e</w:t>
      </w:r>
      <w:r w:rsidRPr="007619A9">
        <w:rPr>
          <w:rFonts w:ascii="Arial" w:hAnsi="Arial" w:cs="Arial"/>
          <w:sz w:val="24"/>
          <w:szCs w:val="24"/>
        </w:rPr>
        <w:t>xecution by seal / deed where required by the Buyer</w:t>
      </w:r>
      <w:r w:rsidRPr="007619A9">
        <w:rPr>
          <w:rFonts w:ascii="Arial" w:hAnsi="Arial" w:cs="Arial"/>
          <w:color w:val="1F497D"/>
          <w:sz w:val="24"/>
          <w:szCs w:val="24"/>
        </w:rPr>
        <w:t>]</w:t>
      </w:r>
    </w:p>
    <w:p w14:paraId="2A7C985E" w14:textId="77777777" w:rsidR="009C7584" w:rsidRDefault="009C7584" w:rsidP="00931CEA">
      <w:pPr>
        <w:tabs>
          <w:tab w:val="center" w:pos="4514"/>
        </w:tabs>
        <w:jc w:val="center"/>
        <w:rPr>
          <w:rFonts w:ascii="Arial" w:hAnsi="Arial" w:cs="Arial"/>
          <w:b/>
          <w:sz w:val="36"/>
        </w:rPr>
        <w:sectPr w:rsidR="009C7584">
          <w:headerReference w:type="default" r:id="rId13"/>
          <w:footerReference w:type="default" r:id="rId14"/>
          <w:endnotePr>
            <w:numFmt w:val="decimal"/>
          </w:endnotePr>
          <w:pgSz w:w="11909" w:h="16834"/>
          <w:pgMar w:top="1440" w:right="1440" w:bottom="1440" w:left="1440" w:header="709" w:footer="709" w:gutter="0"/>
          <w:cols w:space="720"/>
        </w:sectPr>
      </w:pPr>
    </w:p>
    <w:p w14:paraId="5EE95987" w14:textId="7B529720" w:rsidR="00931CEA" w:rsidRDefault="00931CEA" w:rsidP="00931CEA">
      <w:pPr>
        <w:tabs>
          <w:tab w:val="center" w:pos="4514"/>
        </w:tabs>
        <w:jc w:val="center"/>
        <w:rPr>
          <w:rFonts w:ascii="Arial" w:hAnsi="Arial" w:cs="Arial"/>
          <w:b/>
          <w:sz w:val="36"/>
        </w:rPr>
      </w:pPr>
    </w:p>
    <w:p w14:paraId="391C6709" w14:textId="2BE7C922" w:rsidR="00931CEA" w:rsidRPr="00487FF3" w:rsidRDefault="00931CEA" w:rsidP="00487FF3">
      <w:pPr>
        <w:pStyle w:val="Heading2"/>
        <w:jc w:val="center"/>
        <w:rPr>
          <w:rFonts w:ascii="Arial" w:hAnsi="Arial" w:cs="Arial"/>
          <w:b/>
          <w:bCs/>
          <w:sz w:val="40"/>
          <w:szCs w:val="40"/>
        </w:rPr>
      </w:pPr>
      <w:bookmarkStart w:id="3" w:name="_Ref46411027"/>
      <w:r w:rsidRPr="00487FF3">
        <w:rPr>
          <w:rFonts w:ascii="Arial" w:hAnsi="Arial" w:cs="Arial"/>
          <w:b/>
          <w:bCs/>
          <w:color w:val="auto"/>
          <w:sz w:val="40"/>
          <w:szCs w:val="40"/>
        </w:rPr>
        <w:t>Appendix 1</w:t>
      </w:r>
      <w:bookmarkEnd w:id="3"/>
    </w:p>
    <w:p w14:paraId="11A999B1" w14:textId="6918C92F" w:rsidR="00931CEA" w:rsidRDefault="00931CEA" w:rsidP="00931CEA">
      <w:pPr>
        <w:tabs>
          <w:tab w:val="center" w:pos="4514"/>
        </w:tabs>
        <w:jc w:val="both"/>
        <w:rPr>
          <w:rFonts w:ascii="Arial" w:hAnsi="Arial" w:cs="Arial"/>
          <w:sz w:val="24"/>
          <w:szCs w:val="24"/>
        </w:rPr>
      </w:pPr>
      <w:r w:rsidRPr="00CF5B42">
        <w:rPr>
          <w:rFonts w:ascii="Arial" w:hAnsi="Arial" w:cs="Arial"/>
          <w:sz w:val="24"/>
          <w:szCs w:val="24"/>
        </w:rPr>
        <w:t>T</w:t>
      </w:r>
      <w:r w:rsidRPr="003A4EE5">
        <w:rPr>
          <w:rFonts w:ascii="Arial" w:hAnsi="Arial" w:cs="Arial"/>
          <w:sz w:val="24"/>
          <w:szCs w:val="24"/>
        </w:rPr>
        <w:t>he first</w:t>
      </w:r>
      <w:r w:rsidRPr="00110A80">
        <w:rPr>
          <w:rFonts w:ascii="Arial" w:hAnsi="Arial" w:cs="Arial"/>
          <w:sz w:val="24"/>
          <w:szCs w:val="24"/>
        </w:rPr>
        <w:t xml:space="preserve"> Statement</w:t>
      </w:r>
      <w:r w:rsidR="00B10E35">
        <w:rPr>
          <w:rFonts w:ascii="Arial" w:hAnsi="Arial" w:cs="Arial"/>
          <w:sz w:val="24"/>
          <w:szCs w:val="24"/>
        </w:rPr>
        <w:t>(s)</w:t>
      </w:r>
      <w:r w:rsidRPr="00110A80">
        <w:rPr>
          <w:rFonts w:ascii="Arial" w:hAnsi="Arial" w:cs="Arial"/>
          <w:sz w:val="24"/>
          <w:szCs w:val="24"/>
        </w:rPr>
        <w:t xml:space="preserve"> of Work</w:t>
      </w:r>
      <w:r w:rsidR="00F04C3D">
        <w:rPr>
          <w:rFonts w:ascii="Arial" w:hAnsi="Arial" w:cs="Arial"/>
          <w:sz w:val="24"/>
          <w:szCs w:val="24"/>
        </w:rPr>
        <w:t>s</w:t>
      </w:r>
      <w:r w:rsidRPr="00110A80">
        <w:rPr>
          <w:rFonts w:ascii="Arial" w:hAnsi="Arial" w:cs="Arial"/>
          <w:sz w:val="24"/>
          <w:szCs w:val="24"/>
        </w:rPr>
        <w:t xml:space="preserve"> </w:t>
      </w:r>
      <w:r>
        <w:rPr>
          <w:rFonts w:ascii="Arial" w:hAnsi="Arial" w:cs="Arial"/>
          <w:sz w:val="24"/>
          <w:szCs w:val="24"/>
        </w:rPr>
        <w:t xml:space="preserve">shall be inserted </w:t>
      </w:r>
      <w:r w:rsidRPr="00110A80">
        <w:rPr>
          <w:rFonts w:ascii="Arial" w:hAnsi="Arial" w:cs="Arial"/>
          <w:sz w:val="24"/>
          <w:szCs w:val="24"/>
        </w:rPr>
        <w:t>in</w:t>
      </w:r>
      <w:r>
        <w:rPr>
          <w:rFonts w:ascii="Arial" w:hAnsi="Arial" w:cs="Arial"/>
          <w:sz w:val="24"/>
          <w:szCs w:val="24"/>
        </w:rPr>
        <w:t>to this Appendix 1 as part of the executed Order Form</w:t>
      </w:r>
      <w:r w:rsidRPr="00110A80">
        <w:rPr>
          <w:rFonts w:ascii="Arial" w:hAnsi="Arial" w:cs="Arial"/>
          <w:sz w:val="24"/>
          <w:szCs w:val="24"/>
        </w:rPr>
        <w:t>.</w:t>
      </w:r>
      <w:r>
        <w:rPr>
          <w:rFonts w:ascii="Arial" w:hAnsi="Arial" w:cs="Arial"/>
          <w:sz w:val="24"/>
          <w:szCs w:val="24"/>
        </w:rPr>
        <w:t xml:space="preserve">  Thereafter, the Buyer and Supplier shall complete and execute Statement</w:t>
      </w:r>
      <w:r w:rsidR="00B10E35">
        <w:rPr>
          <w:rFonts w:ascii="Arial" w:hAnsi="Arial" w:cs="Arial"/>
          <w:sz w:val="24"/>
          <w:szCs w:val="24"/>
        </w:rPr>
        <w:t>s</w:t>
      </w:r>
      <w:r>
        <w:rPr>
          <w:rFonts w:ascii="Arial" w:hAnsi="Arial" w:cs="Arial"/>
          <w:sz w:val="24"/>
          <w:szCs w:val="24"/>
        </w:rPr>
        <w:t xml:space="preserve"> of Work (in the form of the template Statement of Work in Annex 1 to the </w:t>
      </w:r>
      <w:r w:rsidR="002B56B8">
        <w:rPr>
          <w:rFonts w:ascii="Arial" w:hAnsi="Arial" w:cs="Arial"/>
          <w:sz w:val="24"/>
          <w:szCs w:val="24"/>
        </w:rPr>
        <w:t>t</w:t>
      </w:r>
      <w:r>
        <w:rPr>
          <w:rFonts w:ascii="Arial" w:hAnsi="Arial" w:cs="Arial"/>
          <w:sz w:val="24"/>
          <w:szCs w:val="24"/>
        </w:rPr>
        <w:t>emplate Order Form in Framework Schedule 6</w:t>
      </w:r>
      <w:r w:rsidR="00B10E35">
        <w:rPr>
          <w:rFonts w:ascii="Arial" w:hAnsi="Arial" w:cs="Arial"/>
          <w:sz w:val="24"/>
          <w:szCs w:val="24"/>
        </w:rPr>
        <w:t>A</w:t>
      </w:r>
      <w:r>
        <w:rPr>
          <w:rFonts w:ascii="Arial" w:hAnsi="Arial" w:cs="Arial"/>
          <w:sz w:val="24"/>
          <w:szCs w:val="24"/>
        </w:rPr>
        <w:t xml:space="preserve"> (</w:t>
      </w:r>
      <w:r w:rsidR="00B10E35">
        <w:rPr>
          <w:rFonts w:ascii="Arial" w:hAnsi="Arial" w:cs="Arial"/>
          <w:sz w:val="24"/>
          <w:szCs w:val="24"/>
        </w:rPr>
        <w:t xml:space="preserve">Health </w:t>
      </w:r>
      <w:r>
        <w:rPr>
          <w:rFonts w:ascii="Arial" w:hAnsi="Arial" w:cs="Arial"/>
          <w:sz w:val="24"/>
          <w:szCs w:val="24"/>
        </w:rPr>
        <w:t xml:space="preserve">Order Form Template, Statement of Work Template and Call-Off Schedules).  </w:t>
      </w:r>
    </w:p>
    <w:p w14:paraId="34C2E43A" w14:textId="4FDBE74B" w:rsidR="007A3569" w:rsidRDefault="002A44DC" w:rsidP="00931CEA">
      <w:pPr>
        <w:tabs>
          <w:tab w:val="center" w:pos="4514"/>
        </w:tabs>
        <w:jc w:val="both"/>
        <w:rPr>
          <w:rFonts w:ascii="Arial" w:hAnsi="Arial" w:cs="Arial"/>
          <w:sz w:val="24"/>
          <w:szCs w:val="24"/>
        </w:rPr>
      </w:pPr>
      <w:r w:rsidRPr="00D12D83">
        <w:rPr>
          <w:rFonts w:ascii="Arial" w:hAnsi="Arial" w:cs="Arial"/>
          <w:sz w:val="24"/>
          <w:szCs w:val="24"/>
        </w:rPr>
        <w:t xml:space="preserve">Upon agreement by the Buyer and the Supplier, each agreed Statement of Work is </w:t>
      </w:r>
      <w:r w:rsidR="007A3569" w:rsidRPr="00D12D83">
        <w:rPr>
          <w:rFonts w:ascii="Arial" w:hAnsi="Arial" w:cs="Arial"/>
          <w:sz w:val="24"/>
          <w:szCs w:val="24"/>
        </w:rPr>
        <w:t xml:space="preserve">deemed </w:t>
      </w:r>
      <w:r w:rsidRPr="00D12D83">
        <w:rPr>
          <w:rFonts w:ascii="Arial" w:hAnsi="Arial" w:cs="Arial"/>
          <w:sz w:val="24"/>
          <w:szCs w:val="24"/>
        </w:rPr>
        <w:t>incorporated i</w:t>
      </w:r>
      <w:r w:rsidR="007A3569" w:rsidRPr="00D12D83">
        <w:rPr>
          <w:rFonts w:ascii="Arial" w:hAnsi="Arial" w:cs="Arial"/>
          <w:sz w:val="24"/>
          <w:szCs w:val="24"/>
        </w:rPr>
        <w:t>nto this Appendix 1 as a supplementary Statement of Work.</w:t>
      </w:r>
      <w:r w:rsidRPr="00D12D83">
        <w:rPr>
          <w:rFonts w:ascii="Arial" w:hAnsi="Arial" w:cs="Arial"/>
          <w:sz w:val="24"/>
          <w:szCs w:val="24"/>
        </w:rPr>
        <w:t xml:space="preserve"> </w:t>
      </w:r>
    </w:p>
    <w:p w14:paraId="284676B3" w14:textId="4CA098B3" w:rsidR="0059220C" w:rsidRPr="00487FF3" w:rsidRDefault="0059220C" w:rsidP="00931CEA">
      <w:pPr>
        <w:tabs>
          <w:tab w:val="center" w:pos="4514"/>
        </w:tabs>
        <w:jc w:val="both"/>
        <w:rPr>
          <w:rFonts w:ascii="Arial" w:hAnsi="Arial" w:cs="Arial"/>
          <w:sz w:val="24"/>
          <w:szCs w:val="24"/>
        </w:rPr>
      </w:pPr>
      <w:r>
        <w:rPr>
          <w:rFonts w:ascii="Arial" w:hAnsi="Arial" w:cs="Arial"/>
          <w:sz w:val="24"/>
          <w:szCs w:val="24"/>
        </w:rPr>
        <w:t>Each Statement of Work must have a unique identifying reference.</w:t>
      </w:r>
    </w:p>
    <w:p w14:paraId="2A20A054" w14:textId="77777777" w:rsidR="00DC6FA0" w:rsidRDefault="00DC6FA0" w:rsidP="00100F0C">
      <w:pPr>
        <w:tabs>
          <w:tab w:val="center" w:pos="4514"/>
        </w:tabs>
        <w:jc w:val="both"/>
        <w:rPr>
          <w:rFonts w:ascii="Arial" w:hAnsi="Arial" w:cs="Arial"/>
          <w:sz w:val="24"/>
          <w:szCs w:val="24"/>
        </w:rPr>
        <w:sectPr w:rsidR="00DC6FA0">
          <w:endnotePr>
            <w:numFmt w:val="decimal"/>
          </w:endnotePr>
          <w:pgSz w:w="11909" w:h="16834"/>
          <w:pgMar w:top="1440" w:right="1440" w:bottom="1440" w:left="1440" w:header="709" w:footer="709" w:gutter="0"/>
          <w:cols w:space="720"/>
        </w:sectPr>
      </w:pPr>
    </w:p>
    <w:p w14:paraId="3FCBFC8D" w14:textId="77777777" w:rsidR="00DC6FA0" w:rsidRDefault="00DC6FA0" w:rsidP="00100F0C">
      <w:pPr>
        <w:tabs>
          <w:tab w:val="center" w:pos="4514"/>
        </w:tabs>
        <w:jc w:val="both"/>
        <w:rPr>
          <w:rFonts w:ascii="Arial" w:hAnsi="Arial" w:cs="Arial"/>
          <w:sz w:val="24"/>
          <w:szCs w:val="24"/>
        </w:rPr>
        <w:sectPr w:rsidR="00DC6FA0" w:rsidSect="00DC6FA0">
          <w:endnotePr>
            <w:numFmt w:val="decimal"/>
          </w:endnotePr>
          <w:type w:val="continuous"/>
          <w:pgSz w:w="11909" w:h="16834"/>
          <w:pgMar w:top="1440" w:right="1440" w:bottom="1440" w:left="1440" w:header="709" w:footer="709" w:gutter="0"/>
          <w:cols w:space="720"/>
        </w:sectPr>
      </w:pPr>
    </w:p>
    <w:p w14:paraId="0665F550" w14:textId="77777777" w:rsidR="00931CEA" w:rsidRDefault="00931CEA" w:rsidP="003745DD">
      <w:pPr>
        <w:tabs>
          <w:tab w:val="center" w:pos="4514"/>
        </w:tabs>
        <w:jc w:val="both"/>
        <w:rPr>
          <w:rFonts w:ascii="Arial" w:hAnsi="Arial" w:cs="Arial"/>
          <w:sz w:val="36"/>
        </w:rPr>
      </w:pPr>
      <w:r w:rsidRPr="00110A80">
        <w:rPr>
          <w:rFonts w:ascii="Arial" w:hAnsi="Arial" w:cs="Arial"/>
          <w:sz w:val="36"/>
        </w:rPr>
        <w:br w:type="page"/>
      </w:r>
    </w:p>
    <w:p w14:paraId="1080B630" w14:textId="77777777" w:rsidR="00931CEA" w:rsidRDefault="00931CEA" w:rsidP="00931CEA">
      <w:pPr>
        <w:jc w:val="center"/>
        <w:rPr>
          <w:rFonts w:ascii="Arial" w:hAnsi="Arial" w:cs="Arial"/>
          <w:b/>
          <w:sz w:val="36"/>
        </w:rPr>
      </w:pPr>
      <w:r>
        <w:rPr>
          <w:rFonts w:ascii="Arial" w:hAnsi="Arial" w:cs="Arial"/>
          <w:b/>
          <w:sz w:val="36"/>
        </w:rPr>
        <w:lastRenderedPageBreak/>
        <w:t>Annex 1 (Template Statement of Work)</w:t>
      </w:r>
    </w:p>
    <w:p w14:paraId="34DA04CA" w14:textId="77777777" w:rsidR="00931CEA" w:rsidRDefault="00931CEA" w:rsidP="00931CEA">
      <w:pPr>
        <w:pStyle w:val="Header"/>
        <w:tabs>
          <w:tab w:val="left" w:pos="720"/>
        </w:tabs>
        <w:rPr>
          <w:rFonts w:ascii="Arial" w:hAnsi="Arial" w:cs="Arial"/>
          <w:b/>
          <w:sz w:val="24"/>
          <w:szCs w:val="24"/>
        </w:rPr>
      </w:pPr>
    </w:p>
    <w:tbl>
      <w:tblPr>
        <w:tblW w:w="9640" w:type="dxa"/>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9"/>
        <w:gridCol w:w="7371"/>
      </w:tblGrid>
      <w:tr w:rsidR="00931CEA" w14:paraId="4C9DEFDE" w14:textId="77777777" w:rsidTr="00E675B2">
        <w:trPr>
          <w:trHeight w:val="335"/>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2AF67973" w14:textId="77777777" w:rsidR="00931CEA" w:rsidRDefault="00931CEA" w:rsidP="00931CEA">
            <w:pPr>
              <w:numPr>
                <w:ilvl w:val="0"/>
                <w:numId w:val="20"/>
              </w:numPr>
              <w:autoSpaceDN w:val="0"/>
              <w:spacing w:before="60" w:after="60" w:line="240" w:lineRule="auto"/>
              <w:jc w:val="both"/>
              <w:rPr>
                <w:rFonts w:ascii="Arial" w:eastAsia="Verdana" w:hAnsi="Arial" w:cs="Arial"/>
                <w:color w:val="000000"/>
                <w:sz w:val="20"/>
                <w:szCs w:val="20"/>
                <w:lang w:eastAsia="en-GB"/>
              </w:rPr>
            </w:pPr>
            <w:r>
              <w:rPr>
                <w:rFonts w:ascii="Arial" w:eastAsia="Arial" w:hAnsi="Arial" w:cs="Arial"/>
                <w:b/>
                <w:color w:val="000000"/>
                <w:sz w:val="20"/>
                <w:lang w:eastAsia="en-GB"/>
              </w:rPr>
              <w:t>STATEMENT OF WORK (“SOW”) DETAILS</w:t>
            </w:r>
          </w:p>
        </w:tc>
      </w:tr>
      <w:tr w:rsidR="00931CEA" w14:paraId="3E0CB5DC" w14:textId="77777777" w:rsidTr="00E675B2">
        <w:trPr>
          <w:trHeight w:val="540"/>
        </w:trPr>
        <w:tc>
          <w:tcPr>
            <w:tcW w:w="9640" w:type="dxa"/>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tcPr>
          <w:p w14:paraId="6207EF3D" w14:textId="77777777" w:rsidR="00931CEA" w:rsidRDefault="00931CEA" w:rsidP="009A1276">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Upon execution, this SOW forms part of the Call-Off Contract (reference below).</w:t>
            </w:r>
          </w:p>
          <w:p w14:paraId="6571DDF6" w14:textId="77777777" w:rsidR="00931CEA" w:rsidRDefault="00931CEA" w:rsidP="009A1276">
            <w:pPr>
              <w:spacing w:after="0" w:line="240" w:lineRule="auto"/>
              <w:ind w:left="-851"/>
              <w:rPr>
                <w:rFonts w:ascii="Arial" w:eastAsia="Verdana" w:hAnsi="Arial" w:cs="Arial"/>
                <w:color w:val="000000"/>
                <w:sz w:val="20"/>
                <w:lang w:eastAsia="en-GB"/>
              </w:rPr>
            </w:pPr>
          </w:p>
          <w:p w14:paraId="5C5D084C" w14:textId="12212075" w:rsidR="00931CEA" w:rsidRDefault="00931CEA" w:rsidP="009A1276">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 xml:space="preserve">The Parties will execute a SOW for each set of Buyer Deliverables required.  Any ad-hoc Deliverables requirements are to be treated as individual requirements in their own right and the Parties should execute a separate SOW in respect of each, or alternatively agree a variation to </w:t>
            </w:r>
            <w:r w:rsidR="00B22009">
              <w:rPr>
                <w:rFonts w:ascii="Arial" w:eastAsia="Verdana" w:hAnsi="Arial" w:cs="Arial"/>
                <w:color w:val="000000"/>
                <w:sz w:val="20"/>
                <w:lang w:eastAsia="en-GB"/>
              </w:rPr>
              <w:t xml:space="preserve">an </w:t>
            </w:r>
            <w:r>
              <w:rPr>
                <w:rFonts w:ascii="Arial" w:eastAsia="Verdana" w:hAnsi="Arial" w:cs="Arial"/>
                <w:color w:val="000000"/>
                <w:sz w:val="20"/>
                <w:lang w:eastAsia="en-GB"/>
              </w:rPr>
              <w:t>existing SOW.</w:t>
            </w:r>
          </w:p>
          <w:p w14:paraId="781434F5" w14:textId="77777777" w:rsidR="00931CEA" w:rsidRDefault="00931CEA" w:rsidP="009A1276">
            <w:pPr>
              <w:spacing w:after="0" w:line="240" w:lineRule="auto"/>
              <w:ind w:left="71"/>
              <w:rPr>
                <w:rFonts w:ascii="Arial" w:eastAsia="Verdana" w:hAnsi="Arial" w:cs="Arial"/>
                <w:color w:val="000000"/>
                <w:sz w:val="20"/>
                <w:lang w:eastAsia="en-GB"/>
              </w:rPr>
            </w:pPr>
          </w:p>
          <w:p w14:paraId="3A4083AE" w14:textId="77777777" w:rsidR="00931CEA" w:rsidRDefault="00931CEA" w:rsidP="009A1276">
            <w:pPr>
              <w:spacing w:after="0" w:line="240" w:lineRule="auto"/>
              <w:ind w:left="71"/>
              <w:rPr>
                <w:rFonts w:ascii="Arial" w:eastAsia="Verdana" w:hAnsi="Arial" w:cs="Arial"/>
                <w:color w:val="000000"/>
                <w:sz w:val="20"/>
                <w:lang w:eastAsia="en-GB"/>
              </w:rPr>
            </w:pPr>
            <w:r>
              <w:rPr>
                <w:rFonts w:ascii="Arial" w:eastAsia="Verdana" w:hAnsi="Arial" w:cs="Arial"/>
                <w:color w:val="000000"/>
                <w:sz w:val="20"/>
                <w:lang w:eastAsia="en-GB"/>
              </w:rPr>
              <w:t xml:space="preserve">All SOWs must fall within the Specification and provisions of the Call-Off Contact. </w:t>
            </w:r>
          </w:p>
          <w:p w14:paraId="58087A9C" w14:textId="77777777" w:rsidR="00931CEA" w:rsidRDefault="00931CEA" w:rsidP="009A1276">
            <w:pPr>
              <w:spacing w:after="0" w:line="240" w:lineRule="auto"/>
              <w:ind w:left="-851"/>
              <w:rPr>
                <w:rFonts w:ascii="Arial" w:eastAsia="Verdana" w:hAnsi="Arial" w:cs="Arial"/>
                <w:color w:val="000000"/>
                <w:sz w:val="20"/>
                <w:lang w:eastAsia="en-GB"/>
              </w:rPr>
            </w:pPr>
          </w:p>
          <w:p w14:paraId="585488B0" w14:textId="77777777" w:rsidR="00931CEA" w:rsidRDefault="00931CEA" w:rsidP="009A1276">
            <w:pPr>
              <w:spacing w:after="0" w:line="240" w:lineRule="auto"/>
              <w:ind w:left="71"/>
              <w:rPr>
                <w:rFonts w:ascii="Verdana" w:eastAsia="Verdana" w:hAnsi="Verdana" w:cs="Verdana"/>
                <w:color w:val="000000"/>
                <w:sz w:val="20"/>
                <w:lang w:eastAsia="en-GB"/>
              </w:rPr>
            </w:pPr>
            <w:r>
              <w:rPr>
                <w:rFonts w:ascii="Arial" w:eastAsia="Verdana" w:hAnsi="Arial" w:cs="Arial"/>
                <w:color w:val="000000"/>
                <w:sz w:val="20"/>
                <w:lang w:eastAsia="en-GB"/>
              </w:rPr>
              <w:t>The details set out within this SOW apply only in relation to the Deliverables detailed herein and will not apply to any other SOWs executed or to be executed under this Call-Off Contract, unless otherwise agreed by the Parties in writing.</w:t>
            </w:r>
          </w:p>
        </w:tc>
      </w:tr>
      <w:tr w:rsidR="00931CEA" w14:paraId="09B8D2D5" w14:textId="77777777" w:rsidTr="00E675B2">
        <w:trPr>
          <w:trHeight w:val="305"/>
        </w:trPr>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vAlign w:val="center"/>
            <w:hideMark/>
          </w:tcPr>
          <w:p w14:paraId="08A97E4F" w14:textId="77777777" w:rsidR="00931CEA" w:rsidRDefault="00931CEA" w:rsidP="009A1276">
            <w:pPr>
              <w:widowControl w:val="0"/>
              <w:spacing w:before="20" w:after="20"/>
              <w:rPr>
                <w:rFonts w:ascii="Arial" w:eastAsia="Verdana" w:hAnsi="Arial" w:cs="Arial"/>
                <w:color w:val="000000"/>
                <w:sz w:val="20"/>
                <w:lang w:eastAsia="en-GB"/>
              </w:rPr>
            </w:pPr>
            <w:r>
              <w:rPr>
                <w:rFonts w:ascii="Arial" w:eastAsia="Arial" w:hAnsi="Arial" w:cs="Arial"/>
                <w:b/>
                <w:color w:val="000000"/>
                <w:sz w:val="20"/>
                <w:lang w:eastAsia="en-GB"/>
              </w:rPr>
              <w:t>Date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95F57D1" w14:textId="77777777" w:rsidR="00931CEA" w:rsidRDefault="00931CEA" w:rsidP="009A1276">
            <w:pPr>
              <w:spacing w:before="20" w:after="20" w:line="240" w:lineRule="auto"/>
              <w:rPr>
                <w:rFonts w:ascii="Arial" w:eastAsia="Verdana" w:hAnsi="Arial" w:cs="Arial"/>
                <w:color w:val="000000"/>
                <w:sz w:val="20"/>
                <w:lang w:eastAsia="en-GB"/>
              </w:rPr>
            </w:pPr>
          </w:p>
        </w:tc>
      </w:tr>
      <w:tr w:rsidR="00931CEA" w14:paraId="789CAE12"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27CEA0E"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Title: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5D2BE929"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1C3E8A42"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DCEE320" w14:textId="77777777" w:rsidR="00931CEA" w:rsidRDefault="00931CEA" w:rsidP="009A1276">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SOW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4EBFC64"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4E902EB3"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64AB841"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Call-Off Contract Reference: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B8B6AE2"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0F08E99E"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7C5621A"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Buyer: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A516127"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4542E80A"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3F6FAB5"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Supplier:</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4FCE752"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0C17F453"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2CCAAC4"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Start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0BFE097"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246F2051"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E04C42F"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SOW End Date:</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7E7031B"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6870FB5B"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5637806B" w14:textId="77777777" w:rsidR="00931CEA" w:rsidRDefault="00931CEA" w:rsidP="009A1276">
            <w:pPr>
              <w:spacing w:before="20" w:after="20" w:line="240" w:lineRule="auto"/>
              <w:rPr>
                <w:rFonts w:ascii="Arial" w:eastAsia="Verdana" w:hAnsi="Arial" w:cs="Arial"/>
                <w:color w:val="000000"/>
                <w:sz w:val="20"/>
                <w:lang w:eastAsia="en-GB"/>
              </w:rPr>
            </w:pPr>
            <w:r>
              <w:rPr>
                <w:rFonts w:ascii="Arial" w:eastAsia="Arial" w:hAnsi="Arial" w:cs="Arial"/>
                <w:b/>
                <w:color w:val="000000"/>
                <w:sz w:val="20"/>
                <w:lang w:eastAsia="en-GB"/>
              </w:rPr>
              <w:t>Duration of SOW:</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A465D2B" w14:textId="77777777" w:rsidR="00931CEA" w:rsidRDefault="00931CEA" w:rsidP="009A1276">
            <w:pPr>
              <w:spacing w:before="20" w:after="20" w:line="240" w:lineRule="auto"/>
              <w:ind w:left="-15"/>
              <w:rPr>
                <w:rFonts w:ascii="Arial" w:eastAsia="Verdana" w:hAnsi="Arial" w:cs="Arial"/>
                <w:color w:val="000000"/>
                <w:sz w:val="20"/>
                <w:lang w:eastAsia="en-GB"/>
              </w:rPr>
            </w:pPr>
          </w:p>
        </w:tc>
      </w:tr>
      <w:tr w:rsidR="00931CEA" w14:paraId="646CCF07" w14:textId="77777777" w:rsidTr="00E675B2">
        <w:tc>
          <w:tcPr>
            <w:tcW w:w="2269" w:type="dxa"/>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803FBD9" w14:textId="63319D2F" w:rsidR="00931CEA" w:rsidRDefault="00931CEA" w:rsidP="009A1276">
            <w:pPr>
              <w:spacing w:before="20" w:after="20" w:line="240" w:lineRule="auto"/>
              <w:rPr>
                <w:rFonts w:ascii="Arial" w:eastAsia="Arial" w:hAnsi="Arial" w:cs="Arial"/>
                <w:b/>
                <w:color w:val="000000"/>
                <w:sz w:val="20"/>
                <w:lang w:eastAsia="en-GB"/>
              </w:rPr>
            </w:pPr>
            <w:r>
              <w:rPr>
                <w:rFonts w:ascii="Arial" w:eastAsia="Arial" w:hAnsi="Arial" w:cs="Arial"/>
                <w:b/>
                <w:color w:val="000000"/>
                <w:sz w:val="20"/>
                <w:lang w:eastAsia="en-GB"/>
              </w:rPr>
              <w:t>Subcontractors</w:t>
            </w:r>
          </w:p>
        </w:tc>
        <w:tc>
          <w:tcPr>
            <w:tcW w:w="7371" w:type="dxa"/>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BE17C5E" w14:textId="77777777" w:rsidR="00931CEA" w:rsidRDefault="00931CEA" w:rsidP="009A1276">
            <w:pPr>
              <w:spacing w:before="20" w:after="20" w:line="240" w:lineRule="auto"/>
              <w:ind w:left="-15"/>
              <w:rPr>
                <w:rFonts w:ascii="Arial" w:eastAsia="Arial" w:hAnsi="Arial" w:cs="Arial"/>
                <w:color w:val="000000"/>
                <w:sz w:val="20"/>
                <w:lang w:eastAsia="en-GB"/>
              </w:rPr>
            </w:pPr>
          </w:p>
        </w:tc>
      </w:tr>
    </w:tbl>
    <w:p w14:paraId="3D4F382E" w14:textId="77777777" w:rsidR="00931CEA" w:rsidRDefault="00931CEA" w:rsidP="00931CEA">
      <w:pPr>
        <w:spacing w:after="0" w:line="240" w:lineRule="auto"/>
        <w:rPr>
          <w:rFonts w:ascii="Arial" w:hAnsi="Arial" w:cs="Arial"/>
          <w:b/>
          <w:sz w:val="24"/>
          <w:szCs w:val="24"/>
        </w:rPr>
        <w:sectPr w:rsidR="00931CEA" w:rsidSect="001300DD">
          <w:footerReference w:type="default" r:id="rId15"/>
          <w:endnotePr>
            <w:numFmt w:val="decimal"/>
          </w:endnotePr>
          <w:type w:val="continuous"/>
          <w:pgSz w:w="11909" w:h="16834"/>
          <w:pgMar w:top="1440" w:right="1440" w:bottom="1440" w:left="1440" w:header="709" w:footer="709" w:gutter="0"/>
          <w:pgNumType w:start="1"/>
          <w:cols w:space="720"/>
        </w:sectPr>
      </w:pPr>
    </w:p>
    <w:p w14:paraId="232B011F" w14:textId="77777777" w:rsidR="00931CEA" w:rsidRDefault="00931CEA" w:rsidP="00931CEA">
      <w:pPr>
        <w:pStyle w:val="Header"/>
        <w:tabs>
          <w:tab w:val="left" w:pos="720"/>
        </w:tabs>
        <w:rPr>
          <w:rFonts w:ascii="Arial" w:hAnsi="Arial" w:cs="Arial"/>
          <w:b/>
          <w:sz w:val="24"/>
          <w:szCs w:val="24"/>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793"/>
        <w:gridCol w:w="7847"/>
      </w:tblGrid>
      <w:tr w:rsidR="00931CEA" w14:paraId="23D80DDA" w14:textId="77777777" w:rsidTr="00487FF3">
        <w:trPr>
          <w:cantSplit/>
          <w:tblHeader/>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43D6D5E2" w14:textId="77777777" w:rsidR="00931CEA" w:rsidRDefault="00931CEA" w:rsidP="00931CEA">
            <w:pPr>
              <w:numPr>
                <w:ilvl w:val="0"/>
                <w:numId w:val="20"/>
              </w:numPr>
              <w:autoSpaceDN w:val="0"/>
              <w:spacing w:before="60" w:after="60" w:line="240" w:lineRule="auto"/>
              <w:jc w:val="both"/>
              <w:rPr>
                <w:rFonts w:ascii="Arial" w:eastAsia="Arial" w:hAnsi="Arial" w:cs="Arial"/>
                <w:color w:val="000000"/>
                <w:sz w:val="20"/>
                <w:szCs w:val="20"/>
                <w:lang w:eastAsia="en-GB"/>
              </w:rPr>
            </w:pPr>
            <w:r>
              <w:rPr>
                <w:rFonts w:ascii="Arial" w:eastAsia="Arial" w:hAnsi="Arial" w:cs="Arial"/>
                <w:b/>
                <w:color w:val="000000"/>
                <w:sz w:val="20"/>
                <w:lang w:eastAsia="en-GB"/>
              </w:rPr>
              <w:t>CALL-OFF CONTRACT SPECIFICATION - PROGRAMME CONTEXT</w:t>
            </w:r>
          </w:p>
        </w:tc>
      </w:tr>
      <w:tr w:rsidR="00931CEA" w14:paraId="4F66A24C" w14:textId="77777777" w:rsidTr="00487FF3">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2983A5D"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SOW Deliverables Background</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503D748" w14:textId="0BF40187" w:rsidR="00931CEA" w:rsidRPr="00B6186F" w:rsidRDefault="00931CEA" w:rsidP="009A1276">
            <w:pPr>
              <w:spacing w:before="60" w:line="240" w:lineRule="auto"/>
              <w:rPr>
                <w:rFonts w:ascii="Arial" w:eastAsia="Arial" w:hAnsi="Arial" w:cs="Arial"/>
                <w:i/>
                <w:sz w:val="20"/>
                <w:szCs w:val="24"/>
                <w:lang w:eastAsia="en-GB"/>
              </w:rPr>
            </w:pPr>
            <w:r>
              <w:rPr>
                <w:rFonts w:ascii="Arial" w:eastAsia="Arial" w:hAnsi="Arial" w:cs="Arial"/>
                <w:i/>
                <w:sz w:val="20"/>
                <w:szCs w:val="24"/>
                <w:lang w:eastAsia="en-GB"/>
              </w:rPr>
              <w:t>[</w:t>
            </w:r>
            <w:r w:rsidRPr="00B6186F">
              <w:rPr>
                <w:rFonts w:ascii="Arial" w:eastAsia="Arial" w:hAnsi="Arial" w:cs="Arial"/>
                <w:i/>
                <w:sz w:val="20"/>
                <w:szCs w:val="24"/>
                <w:highlight w:val="yellow"/>
                <w:lang w:eastAsia="en-GB"/>
              </w:rPr>
              <w:t>Insert</w:t>
            </w:r>
            <w:r>
              <w:rPr>
                <w:rFonts w:ascii="Arial" w:eastAsia="Arial" w:hAnsi="Arial" w:cs="Arial"/>
                <w:i/>
                <w:sz w:val="20"/>
                <w:szCs w:val="24"/>
                <w:lang w:eastAsia="en-GB"/>
              </w:rPr>
              <w:t xml:space="preserve"> details of which elements of the Deliverables</w:t>
            </w:r>
            <w:r w:rsidR="009C7584">
              <w:rPr>
                <w:rFonts w:ascii="Arial" w:eastAsia="Arial" w:hAnsi="Arial" w:cs="Arial"/>
                <w:i/>
                <w:sz w:val="20"/>
                <w:szCs w:val="24"/>
                <w:lang w:eastAsia="en-GB"/>
              </w:rPr>
              <w:t xml:space="preserve"> under the Call-Off Contract</w:t>
            </w:r>
            <w:r>
              <w:rPr>
                <w:rFonts w:ascii="Arial" w:eastAsia="Arial" w:hAnsi="Arial" w:cs="Arial"/>
                <w:i/>
                <w:sz w:val="20"/>
                <w:szCs w:val="24"/>
                <w:lang w:eastAsia="en-GB"/>
              </w:rPr>
              <w:t xml:space="preserve"> this SOW will address]. </w:t>
            </w:r>
          </w:p>
        </w:tc>
      </w:tr>
      <w:tr w:rsidR="00931CEA" w14:paraId="196730EC" w14:textId="77777777" w:rsidTr="00487FF3">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F6D1FD7" w14:textId="77777777" w:rsidR="00931CEA" w:rsidRDefault="00931CEA" w:rsidP="009A1276">
            <w:pPr>
              <w:spacing w:before="60" w:after="60" w:line="240" w:lineRule="auto"/>
              <w:rPr>
                <w:rFonts w:ascii="Arial" w:eastAsia="Arial" w:hAnsi="Arial" w:cs="Arial"/>
                <w:b/>
                <w:color w:val="000000"/>
                <w:sz w:val="20"/>
                <w:szCs w:val="20"/>
                <w:lang w:eastAsia="en-GB"/>
              </w:rPr>
            </w:pPr>
            <w:r>
              <w:rPr>
                <w:rFonts w:ascii="Arial" w:eastAsia="Arial" w:hAnsi="Arial" w:cs="Arial"/>
                <w:b/>
                <w:color w:val="000000"/>
                <w:sz w:val="20"/>
                <w:lang w:eastAsia="en-GB"/>
              </w:rPr>
              <w:t>Delivery phase(s)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86B59F8" w14:textId="77777777" w:rsidR="00931CEA" w:rsidRPr="00B35D69" w:rsidRDefault="00931CEA" w:rsidP="009A1276">
            <w:pPr>
              <w:spacing w:before="60" w:after="60" w:line="240" w:lineRule="auto"/>
              <w:ind w:left="-15"/>
              <w:rPr>
                <w:rFonts w:ascii="Arial" w:eastAsia="Arial" w:hAnsi="Arial" w:cs="Arial"/>
                <w:i/>
                <w:color w:val="000000"/>
                <w:sz w:val="20"/>
                <w:lang w:eastAsia="en-GB"/>
              </w:rPr>
            </w:pPr>
            <w:r>
              <w:rPr>
                <w:rFonts w:ascii="Arial" w:eastAsia="Arial" w:hAnsi="Arial" w:cs="Arial"/>
                <w:i/>
                <w:color w:val="000000"/>
                <w:sz w:val="20"/>
                <w:lang w:eastAsia="en-GB"/>
              </w:rPr>
              <w:t>[</w:t>
            </w:r>
            <w:r w:rsidRPr="00B35D69">
              <w:rPr>
                <w:rFonts w:ascii="Arial" w:eastAsia="Arial" w:hAnsi="Arial" w:cs="Arial"/>
                <w:i/>
                <w:color w:val="000000"/>
                <w:sz w:val="20"/>
                <w:highlight w:val="yellow"/>
                <w:lang w:eastAsia="en-GB"/>
              </w:rPr>
              <w:t>Insert</w:t>
            </w:r>
            <w:r>
              <w:rPr>
                <w:rFonts w:ascii="Arial" w:eastAsia="Arial" w:hAnsi="Arial" w:cs="Arial"/>
                <w:i/>
                <w:color w:val="000000"/>
                <w:sz w:val="20"/>
                <w:lang w:eastAsia="en-GB"/>
              </w:rPr>
              <w:t xml:space="preserve"> item and nature of Delivery phase(s), for example, Discovery, Alpha, Beta or Live].</w:t>
            </w:r>
          </w:p>
        </w:tc>
      </w:tr>
      <w:tr w:rsidR="00931CEA" w14:paraId="327A63FE" w14:textId="77777777" w:rsidTr="00487FF3">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6CC9F8F"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Overview of Requirement</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311F1EA" w14:textId="5B9BCE61" w:rsidR="00931CEA" w:rsidRDefault="00931CEA" w:rsidP="009A1276">
            <w:pPr>
              <w:spacing w:before="60" w:line="240" w:lineRule="auto"/>
              <w:rPr>
                <w:rFonts w:ascii="Arial" w:eastAsia="Arial" w:hAnsi="Arial" w:cs="Arial"/>
                <w:sz w:val="20"/>
                <w:szCs w:val="24"/>
                <w:lang w:eastAsia="en-GB"/>
              </w:rPr>
            </w:pPr>
            <w:r>
              <w:rPr>
                <w:rFonts w:ascii="Arial" w:eastAsia="Arial" w:hAnsi="Arial" w:cs="Arial"/>
                <w:i/>
                <w:sz w:val="20"/>
                <w:szCs w:val="24"/>
                <w:lang w:eastAsia="en-GB"/>
              </w:rPr>
              <w:t>[</w:t>
            </w:r>
            <w:r w:rsidRPr="00B6186F">
              <w:rPr>
                <w:rFonts w:ascii="Arial" w:eastAsia="Arial" w:hAnsi="Arial" w:cs="Arial"/>
                <w:i/>
                <w:sz w:val="20"/>
                <w:szCs w:val="24"/>
                <w:highlight w:val="yellow"/>
                <w:lang w:eastAsia="en-GB"/>
              </w:rPr>
              <w:t>Insert</w:t>
            </w:r>
            <w:r>
              <w:rPr>
                <w:rFonts w:ascii="Arial" w:eastAsia="Arial" w:hAnsi="Arial" w:cs="Arial"/>
                <w:i/>
                <w:sz w:val="20"/>
                <w:szCs w:val="24"/>
                <w:lang w:eastAsia="en-GB"/>
              </w:rPr>
              <w:t xml:space="preserve"> details including </w:t>
            </w:r>
            <w:r w:rsidR="009C7584">
              <w:rPr>
                <w:rFonts w:ascii="Arial" w:eastAsia="Arial" w:hAnsi="Arial" w:cs="Arial"/>
                <w:i/>
                <w:sz w:val="20"/>
                <w:szCs w:val="24"/>
                <w:lang w:eastAsia="en-GB"/>
              </w:rPr>
              <w:t>r</w:t>
            </w:r>
            <w:r>
              <w:rPr>
                <w:rFonts w:ascii="Arial" w:eastAsia="Arial" w:hAnsi="Arial" w:cs="Arial"/>
                <w:i/>
                <w:sz w:val="20"/>
                <w:szCs w:val="24"/>
                <w:lang w:eastAsia="en-GB"/>
              </w:rPr>
              <w:t xml:space="preserve">elease </w:t>
            </w:r>
            <w:r w:rsidR="009C7584">
              <w:rPr>
                <w:rFonts w:ascii="Arial" w:eastAsia="Arial" w:hAnsi="Arial" w:cs="Arial"/>
                <w:i/>
                <w:sz w:val="20"/>
                <w:szCs w:val="24"/>
                <w:lang w:eastAsia="en-GB"/>
              </w:rPr>
              <w:t>t</w:t>
            </w:r>
            <w:r>
              <w:rPr>
                <w:rFonts w:ascii="Arial" w:eastAsia="Arial" w:hAnsi="Arial" w:cs="Arial"/>
                <w:i/>
                <w:sz w:val="20"/>
                <w:szCs w:val="24"/>
                <w:lang w:eastAsia="en-GB"/>
              </w:rPr>
              <w:t>ypes(s), for example, Adhoc, Inception, Calibration or Delivery].</w:t>
            </w:r>
          </w:p>
        </w:tc>
      </w:tr>
      <w:tr w:rsidR="00931CEA" w14:paraId="626B2394" w14:textId="77777777" w:rsidTr="00487FF3">
        <w:trPr>
          <w:cantSplit/>
        </w:trPr>
        <w:tc>
          <w:tcPr>
            <w:tcW w:w="9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C5AD3C7" w14:textId="77777777" w:rsidR="00931CEA" w:rsidRPr="00B04B09" w:rsidRDefault="00931CEA" w:rsidP="009A1276">
            <w:pPr>
              <w:spacing w:before="60" w:after="60" w:line="240" w:lineRule="auto"/>
              <w:ind w:left="75"/>
              <w:rPr>
                <w:rFonts w:ascii="Arial" w:eastAsia="Arial" w:hAnsi="Arial" w:cs="Arial"/>
                <w:b/>
                <w:color w:val="000000"/>
                <w:sz w:val="20"/>
                <w:lang w:eastAsia="en-GB"/>
              </w:rPr>
            </w:pPr>
            <w:r w:rsidRPr="00B04B09">
              <w:rPr>
                <w:rFonts w:ascii="Arial" w:eastAsia="Arial" w:hAnsi="Arial" w:cs="Arial"/>
                <w:b/>
                <w:color w:val="000000"/>
                <w:sz w:val="20"/>
                <w:lang w:eastAsia="en-GB"/>
              </w:rPr>
              <w:t>Accountability Models</w:t>
            </w:r>
          </w:p>
        </w:tc>
        <w:tc>
          <w:tcPr>
            <w:tcW w:w="40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37B3E3A" w14:textId="77777777" w:rsidR="00931CEA" w:rsidRPr="00B04B09" w:rsidRDefault="00931CEA" w:rsidP="009A1276">
            <w:pPr>
              <w:spacing w:before="60" w:line="240" w:lineRule="auto"/>
              <w:rPr>
                <w:rFonts w:ascii="Arial" w:eastAsia="Arial" w:hAnsi="Arial" w:cs="Arial"/>
                <w:i/>
                <w:sz w:val="20"/>
                <w:szCs w:val="24"/>
                <w:lang w:eastAsia="en-GB"/>
              </w:rPr>
            </w:pPr>
            <w:r w:rsidRPr="00B04B09">
              <w:rPr>
                <w:rFonts w:ascii="Arial" w:eastAsia="Arial" w:hAnsi="Arial" w:cs="Arial"/>
                <w:i/>
                <w:sz w:val="20"/>
                <w:szCs w:val="24"/>
                <w:lang w:eastAsia="en-GB"/>
              </w:rPr>
              <w:t>Please tick the Accountability Model(s) that shall be used under this Statement of Work:</w:t>
            </w:r>
          </w:p>
          <w:p w14:paraId="0A0F151C" w14:textId="77777777" w:rsidR="00931CEA" w:rsidRPr="00B04B09" w:rsidRDefault="00931CEA" w:rsidP="009A1276">
            <w:pPr>
              <w:spacing w:before="60" w:line="240" w:lineRule="auto"/>
              <w:rPr>
                <w:rFonts w:ascii="Arial" w:eastAsia="Arial" w:hAnsi="Arial" w:cs="Arial"/>
                <w:sz w:val="20"/>
                <w:szCs w:val="24"/>
                <w:lang w:eastAsia="en-GB"/>
              </w:rPr>
            </w:pPr>
            <w:r w:rsidRPr="00B04B09">
              <w:rPr>
                <w:rFonts w:ascii="Arial" w:eastAsia="Arial" w:hAnsi="Arial" w:cs="Arial"/>
                <w:sz w:val="20"/>
                <w:szCs w:val="24"/>
                <w:lang w:eastAsia="en-GB"/>
              </w:rPr>
              <w:t>Sole Responsibility:</w:t>
            </w:r>
            <w:r>
              <w:rPr>
                <w:rFonts w:ascii="MS Gothic" w:eastAsia="MS Gothic" w:hAnsi="MS Gothic" w:cs="Arial" w:hint="eastAsia"/>
                <w:sz w:val="20"/>
                <w:szCs w:val="24"/>
                <w:highlight w:val="green"/>
                <w:lang w:eastAsia="en-GB"/>
              </w:rPr>
              <w:t>☐</w:t>
            </w:r>
          </w:p>
          <w:p w14:paraId="7FA98512" w14:textId="77777777" w:rsidR="00931CEA" w:rsidRPr="00B04B09" w:rsidRDefault="00931CEA" w:rsidP="009A1276">
            <w:pPr>
              <w:spacing w:before="60" w:line="240" w:lineRule="auto"/>
              <w:rPr>
                <w:rFonts w:ascii="Arial" w:eastAsia="Arial" w:hAnsi="Arial" w:cs="Arial"/>
                <w:sz w:val="20"/>
                <w:szCs w:val="24"/>
                <w:lang w:eastAsia="en-GB"/>
              </w:rPr>
            </w:pPr>
            <w:r w:rsidRPr="00B04B09">
              <w:rPr>
                <w:rFonts w:ascii="Arial" w:eastAsia="Arial" w:hAnsi="Arial" w:cs="Arial"/>
                <w:sz w:val="20"/>
                <w:szCs w:val="24"/>
                <w:lang w:eastAsia="en-GB"/>
              </w:rPr>
              <w:t>Self Directed Team:</w:t>
            </w:r>
            <w:r>
              <w:rPr>
                <w:rFonts w:ascii="MS Gothic" w:eastAsia="MS Gothic" w:hAnsi="MS Gothic" w:cs="Arial" w:hint="eastAsia"/>
                <w:sz w:val="20"/>
                <w:szCs w:val="24"/>
                <w:highlight w:val="green"/>
                <w:lang w:eastAsia="en-GB"/>
              </w:rPr>
              <w:t>☐</w:t>
            </w:r>
          </w:p>
          <w:p w14:paraId="256302B2" w14:textId="77777777" w:rsidR="00931CEA" w:rsidRPr="00B04B09" w:rsidRDefault="00931CEA" w:rsidP="009A1276">
            <w:pPr>
              <w:spacing w:before="60" w:line="240" w:lineRule="auto"/>
              <w:rPr>
                <w:rFonts w:ascii="Arial" w:eastAsia="Arial" w:hAnsi="Arial" w:cs="Arial"/>
                <w:sz w:val="20"/>
                <w:szCs w:val="24"/>
                <w:highlight w:val="green"/>
                <w:lang w:eastAsia="en-GB"/>
              </w:rPr>
            </w:pPr>
            <w:r w:rsidRPr="00B04B09">
              <w:rPr>
                <w:rFonts w:ascii="Arial" w:eastAsia="Arial" w:hAnsi="Arial" w:cs="Arial"/>
                <w:sz w:val="20"/>
                <w:szCs w:val="24"/>
                <w:lang w:eastAsia="en-GB"/>
              </w:rPr>
              <w:t>Rainbow Team:</w:t>
            </w:r>
            <w:r>
              <w:rPr>
                <w:rFonts w:ascii="MS Gothic" w:eastAsia="MS Gothic" w:hAnsi="MS Gothic" w:cs="Arial" w:hint="eastAsia"/>
                <w:sz w:val="20"/>
                <w:szCs w:val="24"/>
                <w:highlight w:val="green"/>
                <w:lang w:eastAsia="en-GB"/>
              </w:rPr>
              <w:t>☐</w:t>
            </w:r>
          </w:p>
        </w:tc>
      </w:tr>
    </w:tbl>
    <w:p w14:paraId="4340D874" w14:textId="77777777" w:rsidR="00931CEA" w:rsidRDefault="00931CEA" w:rsidP="00931CEA">
      <w:pPr>
        <w:spacing w:after="0" w:line="240" w:lineRule="auto"/>
        <w:rPr>
          <w:rFonts w:ascii="Verdana" w:eastAsia="Verdana" w:hAnsi="Verdana" w:cs="Verdana"/>
          <w:color w:val="000000"/>
          <w:sz w:val="20"/>
          <w:szCs w:val="20"/>
          <w:lang w:eastAsia="en-GB"/>
        </w:rPr>
      </w:pPr>
    </w:p>
    <w:p w14:paraId="29BCC55D" w14:textId="77777777" w:rsidR="00931CEA" w:rsidRDefault="00931CEA" w:rsidP="00931CEA">
      <w:pPr>
        <w:spacing w:after="0" w:line="240" w:lineRule="auto"/>
        <w:rPr>
          <w:rFonts w:ascii="Verdana" w:eastAsia="Verdana" w:hAnsi="Verdana" w:cs="Verdana"/>
          <w:color w:val="000000"/>
          <w:sz w:val="20"/>
          <w:lang w:eastAsia="en-GB"/>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852"/>
        <w:gridCol w:w="3253"/>
        <w:gridCol w:w="3405"/>
        <w:gridCol w:w="1130"/>
      </w:tblGrid>
      <w:tr w:rsidR="00931CEA" w14:paraId="0AF32296" w14:textId="77777777" w:rsidTr="009A1276">
        <w:tc>
          <w:tcPr>
            <w:tcW w:w="5000" w:type="pct"/>
            <w:gridSpan w:val="4"/>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49EC57DA" w14:textId="77777777" w:rsidR="00931CEA" w:rsidRDefault="00931CEA" w:rsidP="00931CEA">
            <w:pPr>
              <w:numPr>
                <w:ilvl w:val="0"/>
                <w:numId w:val="20"/>
              </w:numPr>
              <w:autoSpaceDN w:val="0"/>
              <w:spacing w:before="60" w:after="60" w:line="240" w:lineRule="auto"/>
              <w:jc w:val="both"/>
              <w:rPr>
                <w:rFonts w:ascii="Arial" w:eastAsia="Arial" w:hAnsi="Arial" w:cs="Arial"/>
                <w:b/>
                <w:color w:val="000000"/>
                <w:sz w:val="20"/>
                <w:lang w:eastAsia="en-GB"/>
              </w:rPr>
            </w:pPr>
            <w:r>
              <w:rPr>
                <w:rFonts w:ascii="Arial" w:eastAsia="Arial" w:hAnsi="Arial" w:cs="Arial"/>
                <w:b/>
                <w:color w:val="000000"/>
                <w:sz w:val="20"/>
                <w:lang w:eastAsia="en-GB"/>
              </w:rPr>
              <w:t>BUYER REQUIREMENTS – SOW DELIVERABLES</w:t>
            </w:r>
          </w:p>
        </w:tc>
      </w:tr>
      <w:tr w:rsidR="00931CEA" w14:paraId="41818AAC"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C82868C"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 xml:space="preserve">Outcome Description </w:t>
            </w:r>
          </w:p>
        </w:tc>
        <w:tc>
          <w:tcPr>
            <w:tcW w:w="4039" w:type="pct"/>
            <w:gridSpan w:val="3"/>
            <w:tcBorders>
              <w:top w:val="single" w:sz="8" w:space="0" w:color="222222"/>
              <w:left w:val="single" w:sz="8" w:space="0" w:color="222222"/>
              <w:bottom w:val="single" w:sz="8" w:space="0" w:color="222222"/>
              <w:right w:val="single" w:sz="8" w:space="0" w:color="222222"/>
            </w:tcBorders>
          </w:tcPr>
          <w:p w14:paraId="2670693A" w14:textId="77777777" w:rsidR="00931CEA" w:rsidRDefault="00931CEA" w:rsidP="009A1276">
            <w:pPr>
              <w:spacing w:before="60" w:after="60" w:line="240" w:lineRule="auto"/>
              <w:ind w:left="75"/>
              <w:rPr>
                <w:rFonts w:ascii="Arial" w:eastAsia="Arial" w:hAnsi="Arial" w:cs="Arial"/>
                <w:b/>
                <w:color w:val="000000"/>
                <w:sz w:val="20"/>
                <w:lang w:eastAsia="en-GB"/>
              </w:rPr>
            </w:pPr>
          </w:p>
        </w:tc>
      </w:tr>
      <w:tr w:rsidR="00931CEA" w14:paraId="6A71075C"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1B1AF98"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Verdana" w:eastAsia="Verdana" w:hAnsi="Verdana" w:cs="Verdana"/>
                <w:b/>
                <w:color w:val="000000"/>
                <w:sz w:val="20"/>
                <w:lang w:eastAsia="en-GB"/>
              </w:rPr>
              <w:t>Milestone Ref</w:t>
            </w:r>
          </w:p>
        </w:tc>
        <w:tc>
          <w:tcPr>
            <w:tcW w:w="1687" w:type="pct"/>
            <w:tcBorders>
              <w:top w:val="single" w:sz="8" w:space="0" w:color="222222"/>
              <w:left w:val="single" w:sz="8" w:space="0" w:color="222222"/>
              <w:bottom w:val="single" w:sz="8" w:space="0" w:color="222222"/>
              <w:right w:val="single" w:sz="8" w:space="0" w:color="222222"/>
            </w:tcBorders>
            <w:shd w:val="clear" w:color="auto" w:fill="DFDFDF" w:themeFill="background2" w:themeFillShade="E6"/>
            <w:hideMark/>
          </w:tcPr>
          <w:p w14:paraId="38AA1C28"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Verdana" w:eastAsia="Verdana" w:hAnsi="Verdana" w:cs="Verdana"/>
                <w:b/>
                <w:color w:val="000000"/>
                <w:sz w:val="20"/>
                <w:lang w:eastAsia="en-GB"/>
              </w:rPr>
              <w:t>Milestone Description</w:t>
            </w:r>
          </w:p>
        </w:tc>
        <w:tc>
          <w:tcPr>
            <w:tcW w:w="1766" w:type="pct"/>
            <w:tcBorders>
              <w:top w:val="single" w:sz="8" w:space="0" w:color="222222"/>
              <w:left w:val="single" w:sz="8" w:space="0" w:color="222222"/>
              <w:bottom w:val="single" w:sz="8" w:space="0" w:color="222222"/>
              <w:right w:val="single" w:sz="8" w:space="0" w:color="222222"/>
            </w:tcBorders>
            <w:shd w:val="clear" w:color="auto" w:fill="DFDFDF" w:themeFill="background2" w:themeFillShade="E6"/>
            <w:hideMark/>
          </w:tcPr>
          <w:p w14:paraId="7106FE60"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Verdana" w:eastAsia="Verdana" w:hAnsi="Verdana" w:cs="Verdana"/>
                <w:b/>
                <w:color w:val="000000"/>
                <w:sz w:val="20"/>
                <w:lang w:eastAsia="en-GB"/>
              </w:rPr>
              <w:t>Acceptance Criteria</w:t>
            </w:r>
          </w:p>
        </w:tc>
        <w:tc>
          <w:tcPr>
            <w:tcW w:w="586" w:type="pct"/>
            <w:tcBorders>
              <w:top w:val="single" w:sz="8" w:space="0" w:color="222222"/>
              <w:left w:val="single" w:sz="8" w:space="0" w:color="222222"/>
              <w:bottom w:val="single" w:sz="8" w:space="0" w:color="222222"/>
              <w:right w:val="single" w:sz="8" w:space="0" w:color="222222"/>
            </w:tcBorders>
            <w:shd w:val="clear" w:color="auto" w:fill="DFDFDF" w:themeFill="background2" w:themeFillShade="E6"/>
            <w:hideMark/>
          </w:tcPr>
          <w:p w14:paraId="34598C88" w14:textId="77777777" w:rsidR="00931CEA" w:rsidRDefault="00931CEA" w:rsidP="009A1276">
            <w:pPr>
              <w:spacing w:before="60" w:after="60" w:line="240" w:lineRule="auto"/>
              <w:ind w:left="75"/>
              <w:rPr>
                <w:rFonts w:ascii="Arial" w:eastAsia="Arial" w:hAnsi="Arial" w:cs="Arial"/>
                <w:b/>
                <w:color w:val="000000"/>
                <w:sz w:val="20"/>
                <w:lang w:eastAsia="en-GB"/>
              </w:rPr>
            </w:pPr>
            <w:r>
              <w:rPr>
                <w:rFonts w:ascii="Verdana" w:eastAsia="Verdana" w:hAnsi="Verdana" w:cs="Verdana"/>
                <w:b/>
                <w:color w:val="000000"/>
                <w:sz w:val="20"/>
                <w:lang w:eastAsia="en-GB"/>
              </w:rPr>
              <w:t>Due date</w:t>
            </w:r>
          </w:p>
        </w:tc>
      </w:tr>
      <w:tr w:rsidR="00931CEA" w14:paraId="4C43562A"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0D3438FB" w14:textId="77777777" w:rsidR="00931CEA" w:rsidRDefault="00931CEA" w:rsidP="009A1276">
            <w:pPr>
              <w:spacing w:before="60" w:after="60" w:line="240" w:lineRule="auto"/>
              <w:ind w:left="75"/>
              <w:rPr>
                <w:rFonts w:ascii="Verdana" w:eastAsia="Verdana" w:hAnsi="Verdana" w:cs="Verdana"/>
                <w:b/>
                <w:color w:val="000000"/>
                <w:sz w:val="20"/>
                <w:lang w:eastAsia="en-GB"/>
              </w:rPr>
            </w:pPr>
            <w:r>
              <w:rPr>
                <w:rFonts w:ascii="Verdana" w:eastAsia="Verdana" w:hAnsi="Verdana" w:cs="Verdana"/>
                <w:b/>
                <w:color w:val="000000"/>
                <w:sz w:val="20"/>
                <w:lang w:eastAsia="en-GB"/>
              </w:rPr>
              <w:t>MS01</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277A9F85"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26467CD9"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93047E7"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r>
      <w:tr w:rsidR="00931CEA" w14:paraId="4B3A9A1D"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hideMark/>
          </w:tcPr>
          <w:p w14:paraId="4E4D5CCD" w14:textId="77777777" w:rsidR="00931CEA" w:rsidRDefault="00931CEA" w:rsidP="009A1276">
            <w:pPr>
              <w:spacing w:before="60" w:after="60" w:line="240" w:lineRule="auto"/>
              <w:ind w:left="75"/>
              <w:rPr>
                <w:rFonts w:ascii="Verdana" w:eastAsia="Verdana" w:hAnsi="Verdana" w:cs="Verdana"/>
                <w:b/>
                <w:color w:val="000000"/>
                <w:sz w:val="20"/>
                <w:lang w:eastAsia="en-GB"/>
              </w:rPr>
            </w:pPr>
            <w:r>
              <w:rPr>
                <w:rFonts w:ascii="Verdana" w:eastAsia="Verdana" w:hAnsi="Verdana" w:cs="Verdana"/>
                <w:b/>
                <w:color w:val="000000"/>
                <w:sz w:val="20"/>
                <w:lang w:eastAsia="en-GB"/>
              </w:rPr>
              <w:t>MS02</w:t>
            </w: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8EE129F"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04D11B0"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7AC620F"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r>
      <w:tr w:rsidR="00931CEA" w14:paraId="3E7277F3"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22371B03"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713F8B7"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43947EB"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488C820"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r>
      <w:tr w:rsidR="00931CEA" w14:paraId="63B2EEDC"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487076B9"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D87820F"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72952DAC"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60061079"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r>
      <w:tr w:rsidR="00931CEA" w14:paraId="2326C115" w14:textId="77777777" w:rsidTr="00B0010D">
        <w:tc>
          <w:tcPr>
            <w:tcW w:w="961" w:type="pct"/>
            <w:tcBorders>
              <w:top w:val="single" w:sz="8" w:space="0" w:color="222222"/>
              <w:left w:val="single" w:sz="8" w:space="0" w:color="222222"/>
              <w:bottom w:val="single" w:sz="8" w:space="0" w:color="222222"/>
              <w:right w:val="single" w:sz="8" w:space="0" w:color="222222"/>
            </w:tcBorders>
            <w:shd w:val="clear" w:color="auto" w:fill="FFFFFF" w:themeFill="background1"/>
            <w:tcMar>
              <w:top w:w="100" w:type="dxa"/>
              <w:left w:w="100" w:type="dxa"/>
              <w:bottom w:w="100" w:type="dxa"/>
              <w:right w:w="100" w:type="dxa"/>
            </w:tcMar>
          </w:tcPr>
          <w:p w14:paraId="62826641"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687"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3F99C0E0"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176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0889357C"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c>
          <w:tcPr>
            <w:tcW w:w="586" w:type="pct"/>
            <w:tcBorders>
              <w:top w:val="single" w:sz="8" w:space="0" w:color="222222"/>
              <w:left w:val="single" w:sz="8" w:space="0" w:color="222222"/>
              <w:bottom w:val="single" w:sz="8" w:space="0" w:color="222222"/>
              <w:right w:val="single" w:sz="8" w:space="0" w:color="222222"/>
            </w:tcBorders>
            <w:shd w:val="clear" w:color="auto" w:fill="FFFFFF" w:themeFill="background1"/>
          </w:tcPr>
          <w:p w14:paraId="12D57CF0" w14:textId="77777777" w:rsidR="00931CEA" w:rsidRDefault="00931CEA" w:rsidP="009A1276">
            <w:pPr>
              <w:spacing w:before="60" w:after="60" w:line="240" w:lineRule="auto"/>
              <w:ind w:left="75"/>
              <w:rPr>
                <w:rFonts w:ascii="Verdana" w:eastAsia="Verdana" w:hAnsi="Verdana" w:cs="Verdana"/>
                <w:b/>
                <w:color w:val="000000"/>
                <w:sz w:val="20"/>
                <w:lang w:eastAsia="en-GB"/>
              </w:rPr>
            </w:pPr>
          </w:p>
        </w:tc>
      </w:tr>
      <w:tr w:rsidR="00931CEA" w14:paraId="1531291C"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20C9F775" w14:textId="77777777"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Delivery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F26F926" w14:textId="77777777" w:rsidR="00931CEA" w:rsidRDefault="00931CEA" w:rsidP="009A1276">
            <w:pPr>
              <w:spacing w:after="0" w:line="240" w:lineRule="auto"/>
              <w:ind w:left="-15"/>
              <w:rPr>
                <w:rFonts w:ascii="Arial" w:eastAsia="Arial" w:hAnsi="Arial" w:cs="Arial"/>
                <w:color w:val="000000"/>
                <w:sz w:val="20"/>
                <w:lang w:eastAsia="en-GB"/>
              </w:rPr>
            </w:pPr>
          </w:p>
        </w:tc>
      </w:tr>
      <w:tr w:rsidR="00931CEA" w14:paraId="2FE1BE35"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A02C5DB" w14:textId="77777777"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Dependencies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776D1C40" w14:textId="77777777" w:rsidR="00931CEA" w:rsidRDefault="00931CEA" w:rsidP="009A1276">
            <w:pPr>
              <w:widowControl w:val="0"/>
              <w:spacing w:after="0"/>
              <w:ind w:left="360"/>
              <w:contextualSpacing/>
              <w:rPr>
                <w:rFonts w:ascii="Arial" w:eastAsia="Times New Roman" w:hAnsi="Arial" w:cs="Arial"/>
                <w:color w:val="000000"/>
                <w:sz w:val="20"/>
                <w:highlight w:val="yellow"/>
                <w:lang w:eastAsia="en-GB"/>
              </w:rPr>
            </w:pPr>
          </w:p>
        </w:tc>
      </w:tr>
      <w:tr w:rsidR="00931CEA" w14:paraId="364D2891"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24AD3F2" w14:textId="77777777"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Supplier Resource Plan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BB1927B" w14:textId="77777777" w:rsidR="00931CEA" w:rsidRDefault="00931CEA" w:rsidP="009A1276">
            <w:pPr>
              <w:spacing w:after="0" w:line="240" w:lineRule="auto"/>
              <w:ind w:left="-15"/>
              <w:rPr>
                <w:rFonts w:ascii="Arial" w:eastAsia="Arial" w:hAnsi="Arial" w:cs="Arial"/>
                <w:color w:val="000000"/>
                <w:sz w:val="20"/>
                <w:lang w:eastAsia="en-GB"/>
              </w:rPr>
            </w:pPr>
          </w:p>
        </w:tc>
      </w:tr>
      <w:tr w:rsidR="00931CEA" w14:paraId="1887FC3E"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491A0FC4" w14:textId="1BE6E593"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lastRenderedPageBreak/>
              <w:t>Security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0C5A17BE" w14:textId="73096220" w:rsidR="005E6DB2" w:rsidRDefault="005E6DB2" w:rsidP="009A1276">
            <w:pPr>
              <w:spacing w:after="0" w:line="240" w:lineRule="auto"/>
              <w:rPr>
                <w:rFonts w:ascii="Arial" w:hAnsi="Arial" w:cs="Arial"/>
                <w:sz w:val="20"/>
                <w:lang w:eastAsia="en-GB"/>
              </w:rPr>
            </w:pPr>
            <w:r w:rsidRPr="003745DD">
              <w:rPr>
                <w:rFonts w:ascii="Arial" w:hAnsi="Arial" w:cs="Arial"/>
                <w:b/>
                <w:bCs/>
                <w:sz w:val="20"/>
                <w:highlight w:val="yellow"/>
                <w:lang w:eastAsia="en-GB"/>
              </w:rPr>
              <w:t>[Guidance</w:t>
            </w:r>
            <w:r w:rsidRPr="003745DD">
              <w:rPr>
                <w:rFonts w:ascii="Arial" w:hAnsi="Arial" w:cs="Arial"/>
                <w:sz w:val="20"/>
                <w:highlight w:val="yellow"/>
                <w:lang w:eastAsia="en-GB"/>
              </w:rPr>
              <w:t xml:space="preserve">: </w:t>
            </w:r>
            <w:r w:rsidR="00072218">
              <w:rPr>
                <w:rFonts w:ascii="Arial" w:hAnsi="Arial" w:cs="Arial"/>
                <w:sz w:val="20"/>
                <w:highlight w:val="yellow"/>
                <w:lang w:eastAsia="en-GB"/>
              </w:rPr>
              <w:t>o</w:t>
            </w:r>
            <w:r w:rsidR="005F2AEB">
              <w:rPr>
                <w:rFonts w:ascii="Arial" w:hAnsi="Arial" w:cs="Arial"/>
                <w:sz w:val="20"/>
                <w:highlight w:val="yellow"/>
                <w:lang w:eastAsia="en-GB"/>
              </w:rPr>
              <w:t xml:space="preserve">perational team to </w:t>
            </w:r>
            <w:r w:rsidR="00A65877" w:rsidRPr="003745DD">
              <w:rPr>
                <w:rFonts w:ascii="Arial" w:hAnsi="Arial" w:cs="Arial"/>
                <w:sz w:val="20"/>
                <w:highlight w:val="yellow"/>
                <w:lang w:eastAsia="en-GB"/>
              </w:rPr>
              <w:t xml:space="preserve">consult with Buyer Authorised Representative if security requirements </w:t>
            </w:r>
            <w:r w:rsidR="00271349">
              <w:rPr>
                <w:rFonts w:ascii="Arial" w:hAnsi="Arial" w:cs="Arial"/>
                <w:sz w:val="20"/>
                <w:highlight w:val="yellow"/>
                <w:lang w:eastAsia="en-GB"/>
              </w:rPr>
              <w:t>require amendment for this</w:t>
            </w:r>
            <w:r w:rsidR="00A65877" w:rsidRPr="003745DD">
              <w:rPr>
                <w:rFonts w:ascii="Arial" w:hAnsi="Arial" w:cs="Arial"/>
                <w:sz w:val="20"/>
                <w:highlight w:val="yellow"/>
                <w:lang w:eastAsia="en-GB"/>
              </w:rPr>
              <w:t xml:space="preserve"> S</w:t>
            </w:r>
            <w:r w:rsidR="00271349">
              <w:rPr>
                <w:rFonts w:ascii="Arial" w:hAnsi="Arial" w:cs="Arial"/>
                <w:sz w:val="20"/>
                <w:highlight w:val="yellow"/>
                <w:lang w:eastAsia="en-GB"/>
              </w:rPr>
              <w:t xml:space="preserve">tatement of </w:t>
            </w:r>
            <w:r w:rsidR="00A65877" w:rsidRPr="003745DD">
              <w:rPr>
                <w:rFonts w:ascii="Arial" w:hAnsi="Arial" w:cs="Arial"/>
                <w:sz w:val="20"/>
                <w:highlight w:val="yellow"/>
                <w:lang w:eastAsia="en-GB"/>
              </w:rPr>
              <w:t>W</w:t>
            </w:r>
            <w:r w:rsidR="00271349">
              <w:rPr>
                <w:rFonts w:ascii="Arial" w:hAnsi="Arial" w:cs="Arial"/>
                <w:sz w:val="20"/>
                <w:highlight w:val="yellow"/>
                <w:lang w:eastAsia="en-GB"/>
              </w:rPr>
              <w:t>ork</w:t>
            </w:r>
            <w:r w:rsidRPr="003745DD">
              <w:rPr>
                <w:rFonts w:ascii="Arial" w:hAnsi="Arial" w:cs="Arial"/>
                <w:sz w:val="20"/>
                <w:highlight w:val="yellow"/>
                <w:lang w:eastAsia="en-GB"/>
              </w:rPr>
              <w:t>]</w:t>
            </w:r>
          </w:p>
          <w:p w14:paraId="732638C0" w14:textId="77777777" w:rsidR="005E6DB2" w:rsidRDefault="005E6DB2" w:rsidP="009A1276">
            <w:pPr>
              <w:spacing w:after="0" w:line="240" w:lineRule="auto"/>
              <w:rPr>
                <w:rFonts w:ascii="Arial" w:hAnsi="Arial" w:cs="Arial"/>
                <w:sz w:val="20"/>
                <w:lang w:eastAsia="en-GB"/>
              </w:rPr>
            </w:pPr>
          </w:p>
          <w:p w14:paraId="07DBBF9A" w14:textId="0401ED4E" w:rsidR="00931CEA" w:rsidRDefault="00931CEA" w:rsidP="009A1276">
            <w:pPr>
              <w:spacing w:after="0" w:line="240" w:lineRule="auto"/>
              <w:rPr>
                <w:rFonts w:ascii="Segoe UI" w:eastAsia="Times New Roman" w:hAnsi="Segoe UI" w:cs="Segoe UI"/>
                <w:color w:val="000000"/>
                <w:sz w:val="20"/>
                <w:lang w:eastAsia="en-GB"/>
              </w:rPr>
            </w:pPr>
            <w:r>
              <w:rPr>
                <w:rFonts w:ascii="Arial" w:hAnsi="Arial" w:cs="Arial"/>
                <w:sz w:val="20"/>
                <w:lang w:eastAsia="en-GB"/>
              </w:rPr>
              <w:t>The Supplier confirms that all Supplier Staff working on Buyer Sites and on Buyer Systems and Deliverables, have completed Supplier Staff Vetting in accordance with Call-Off Schedule 9</w:t>
            </w:r>
            <w:r w:rsidR="002E70E0">
              <w:rPr>
                <w:rFonts w:ascii="Arial" w:hAnsi="Arial" w:cs="Arial"/>
                <w:sz w:val="20"/>
                <w:lang w:eastAsia="en-GB"/>
              </w:rPr>
              <w:t>A</w:t>
            </w:r>
            <w:r>
              <w:rPr>
                <w:rFonts w:ascii="Arial" w:hAnsi="Arial" w:cs="Arial"/>
                <w:sz w:val="20"/>
                <w:lang w:eastAsia="en-GB"/>
              </w:rPr>
              <w:t xml:space="preserve"> (Security).</w:t>
            </w:r>
          </w:p>
          <w:p w14:paraId="075E734B" w14:textId="77777777" w:rsidR="00A61104" w:rsidRPr="00A61104" w:rsidRDefault="00A61104" w:rsidP="00A61104">
            <w:pPr>
              <w:spacing w:after="0" w:line="240" w:lineRule="auto"/>
              <w:rPr>
                <w:rFonts w:eastAsia="Verdana" w:cs="Arial"/>
                <w:sz w:val="20"/>
                <w:lang w:eastAsia="en-GB"/>
              </w:rPr>
            </w:pPr>
          </w:p>
          <w:p w14:paraId="591744BA" w14:textId="717903D2" w:rsidR="002E70E0" w:rsidRDefault="005D67B5" w:rsidP="009B48A6">
            <w:pPr>
              <w:spacing w:after="0" w:line="240" w:lineRule="auto"/>
              <w:ind w:left="-15"/>
              <w:rPr>
                <w:rFonts w:ascii="Arial" w:eastAsia="Arial" w:hAnsi="Arial" w:cs="Arial"/>
                <w:b/>
                <w:color w:val="000000"/>
                <w:sz w:val="20"/>
                <w:lang w:eastAsia="en-GB"/>
              </w:rPr>
            </w:pPr>
            <w:r w:rsidRPr="005D67B5">
              <w:rPr>
                <w:rFonts w:ascii="Arial" w:eastAsia="Arial" w:hAnsi="Arial" w:cs="Arial"/>
                <w:b/>
                <w:color w:val="000000"/>
                <w:sz w:val="20"/>
                <w:lang w:eastAsia="en-GB"/>
              </w:rPr>
              <w:t>The following Annexes of Call-Off Schedule 9A (Security) shall be disapplied under this Call-Off Contract and each Statement of Work:</w:t>
            </w:r>
          </w:p>
          <w:p w14:paraId="79743DBC" w14:textId="77777777" w:rsidR="005D67B5" w:rsidRDefault="005D67B5" w:rsidP="009B48A6">
            <w:pPr>
              <w:spacing w:after="0" w:line="240" w:lineRule="auto"/>
              <w:ind w:left="-15"/>
              <w:rPr>
                <w:rFonts w:ascii="Arial" w:eastAsia="Arial" w:hAnsi="Arial" w:cs="Arial"/>
                <w:b/>
                <w:color w:val="000000"/>
                <w:sz w:val="20"/>
                <w:lang w:eastAsia="en-GB"/>
              </w:rPr>
            </w:pPr>
          </w:p>
          <w:p w14:paraId="08B5C2EE" w14:textId="75D32686" w:rsidR="002E70E0" w:rsidRPr="00487FF3" w:rsidRDefault="002E70E0" w:rsidP="002E70E0">
            <w:pPr>
              <w:spacing w:after="0" w:line="240" w:lineRule="auto"/>
              <w:ind w:left="-15"/>
              <w:rPr>
                <w:rFonts w:ascii="Arial" w:eastAsia="Arial" w:hAnsi="Arial" w:cs="Arial"/>
                <w:b/>
                <w:color w:val="000000"/>
                <w:sz w:val="20"/>
                <w:highlight w:val="yellow"/>
                <w:lang w:eastAsia="en-GB"/>
              </w:rPr>
            </w:pPr>
            <w:r w:rsidRPr="00487FF3">
              <w:rPr>
                <w:rFonts w:ascii="Arial" w:eastAsia="Arial" w:hAnsi="Arial" w:cs="Arial"/>
                <w:b/>
                <w:color w:val="000000"/>
                <w:sz w:val="20"/>
                <w:highlight w:val="yellow"/>
                <w:lang w:eastAsia="en-GB"/>
              </w:rPr>
              <w:t>[Annex 2: Data Security by Design]</w:t>
            </w:r>
          </w:p>
          <w:p w14:paraId="4003EB45" w14:textId="4F34D292" w:rsidR="002E70E0" w:rsidRPr="00487FF3" w:rsidRDefault="002E70E0" w:rsidP="002E70E0">
            <w:pPr>
              <w:spacing w:after="0" w:line="240" w:lineRule="auto"/>
              <w:ind w:left="-15"/>
              <w:rPr>
                <w:rFonts w:ascii="Arial" w:eastAsia="Arial" w:hAnsi="Arial" w:cs="Arial"/>
                <w:b/>
                <w:color w:val="000000"/>
                <w:sz w:val="20"/>
                <w:highlight w:val="yellow"/>
                <w:lang w:eastAsia="en-GB"/>
              </w:rPr>
            </w:pPr>
            <w:r w:rsidRPr="00487FF3">
              <w:rPr>
                <w:rFonts w:ascii="Arial" w:eastAsia="Arial" w:hAnsi="Arial" w:cs="Arial"/>
                <w:b/>
                <w:color w:val="000000"/>
                <w:sz w:val="20"/>
                <w:highlight w:val="yellow"/>
                <w:lang w:eastAsia="en-GB"/>
              </w:rPr>
              <w:t xml:space="preserve">[Annex </w:t>
            </w:r>
            <w:r w:rsidRPr="005D67B5">
              <w:rPr>
                <w:rFonts w:ascii="Arial" w:eastAsia="Arial" w:hAnsi="Arial" w:cs="Arial"/>
                <w:b/>
                <w:color w:val="000000"/>
                <w:sz w:val="20"/>
                <w:highlight w:val="yellow"/>
                <w:lang w:eastAsia="en-GB"/>
              </w:rPr>
              <w:t xml:space="preserve">3: </w:t>
            </w:r>
            <w:r w:rsidR="005D67B5" w:rsidRPr="003745DD">
              <w:rPr>
                <w:rFonts w:ascii="Arial" w:eastAsia="Arial" w:hAnsi="Arial" w:cs="Arial"/>
                <w:b/>
                <w:color w:val="000000"/>
                <w:sz w:val="20"/>
                <w:highlight w:val="yellow"/>
                <w:lang w:eastAsia="en-GB"/>
              </w:rPr>
              <w:t>Supplier’s systems: Security Testing, Security Monitoring and Reporting Procedures</w:t>
            </w:r>
            <w:r w:rsidRPr="00487FF3">
              <w:rPr>
                <w:rFonts w:ascii="Arial" w:eastAsia="Arial" w:hAnsi="Arial" w:cs="Arial"/>
                <w:b/>
                <w:color w:val="000000"/>
                <w:sz w:val="20"/>
                <w:highlight w:val="yellow"/>
                <w:lang w:eastAsia="en-GB"/>
              </w:rPr>
              <w:t>]</w:t>
            </w:r>
          </w:p>
          <w:p w14:paraId="5DA10063" w14:textId="7319D924" w:rsidR="002E70E0" w:rsidRDefault="002E70E0" w:rsidP="002E70E0">
            <w:pPr>
              <w:spacing w:after="0" w:line="240" w:lineRule="auto"/>
              <w:ind w:left="-15"/>
              <w:rPr>
                <w:rFonts w:ascii="Arial" w:eastAsia="Arial" w:hAnsi="Arial" w:cs="Arial"/>
                <w:b/>
                <w:color w:val="000000"/>
                <w:sz w:val="20"/>
                <w:lang w:eastAsia="en-GB"/>
              </w:rPr>
            </w:pPr>
            <w:r w:rsidRPr="00487FF3">
              <w:rPr>
                <w:rFonts w:ascii="Arial" w:eastAsia="Arial" w:hAnsi="Arial" w:cs="Arial"/>
                <w:b/>
                <w:color w:val="000000"/>
                <w:sz w:val="20"/>
                <w:highlight w:val="yellow"/>
                <w:lang w:eastAsia="en-GB"/>
              </w:rPr>
              <w:t>[Annex 4: Information Security Management Document Set Template]</w:t>
            </w:r>
          </w:p>
          <w:p w14:paraId="41AC3257" w14:textId="44C70162" w:rsidR="002E70E0" w:rsidRDefault="002E70E0" w:rsidP="002E70E0">
            <w:pPr>
              <w:spacing w:after="0" w:line="240" w:lineRule="auto"/>
              <w:ind w:left="-15"/>
              <w:rPr>
                <w:rFonts w:ascii="Arial" w:eastAsia="Arial" w:hAnsi="Arial" w:cs="Arial"/>
                <w:b/>
                <w:color w:val="000000"/>
                <w:sz w:val="20"/>
                <w:lang w:eastAsia="en-GB"/>
              </w:rPr>
            </w:pPr>
            <w:r w:rsidRPr="00487FF3">
              <w:rPr>
                <w:rFonts w:ascii="Arial" w:eastAsia="Arial" w:hAnsi="Arial" w:cs="Arial"/>
                <w:b/>
                <w:color w:val="000000"/>
                <w:sz w:val="20"/>
                <w:highlight w:val="yellow"/>
                <w:lang w:eastAsia="en-GB"/>
              </w:rPr>
              <w:t>[None]</w:t>
            </w:r>
          </w:p>
          <w:p w14:paraId="218CDEA6" w14:textId="34465C2C" w:rsidR="002E70E0" w:rsidRDefault="002E70E0" w:rsidP="002E70E0">
            <w:pPr>
              <w:spacing w:after="0" w:line="240" w:lineRule="auto"/>
              <w:ind w:left="-15"/>
              <w:rPr>
                <w:rFonts w:ascii="Arial" w:eastAsia="Arial" w:hAnsi="Arial" w:cs="Arial"/>
                <w:b/>
                <w:color w:val="000000"/>
                <w:sz w:val="20"/>
                <w:lang w:eastAsia="en-GB"/>
              </w:rPr>
            </w:pPr>
          </w:p>
          <w:p w14:paraId="0DEEADA3" w14:textId="4A9473EB" w:rsidR="002E70E0" w:rsidRPr="00D95AF6" w:rsidRDefault="002E70E0" w:rsidP="005E6DB2">
            <w:pPr>
              <w:spacing w:after="0" w:line="240" w:lineRule="auto"/>
              <w:rPr>
                <w:rFonts w:ascii="Arial" w:eastAsia="Arial" w:hAnsi="Arial" w:cs="Arial"/>
                <w:b/>
                <w:color w:val="000000"/>
                <w:sz w:val="20"/>
                <w:lang w:eastAsia="en-GB"/>
              </w:rPr>
            </w:pPr>
            <w:r w:rsidRPr="00487FF3">
              <w:rPr>
                <w:rFonts w:ascii="Arial" w:eastAsia="Arial" w:hAnsi="Arial" w:cs="Arial"/>
                <w:color w:val="000000"/>
                <w:sz w:val="20"/>
                <w:highlight w:val="green"/>
                <w:lang w:eastAsia="en-GB"/>
              </w:rPr>
              <w:t>[Buyer to complete as applicable</w:t>
            </w:r>
            <w:r w:rsidR="005D67B5">
              <w:rPr>
                <w:rFonts w:ascii="Arial" w:eastAsia="Arial" w:hAnsi="Arial" w:cs="Arial"/>
                <w:color w:val="000000"/>
                <w:sz w:val="20"/>
                <w:highlight w:val="green"/>
                <w:lang w:eastAsia="en-GB"/>
              </w:rPr>
              <w:t xml:space="preserve"> – see guidance in Call-Off Schedule 9A (Security)</w:t>
            </w:r>
            <w:r w:rsidRPr="00487FF3">
              <w:rPr>
                <w:rFonts w:ascii="Arial" w:eastAsia="Arial" w:hAnsi="Arial" w:cs="Arial"/>
                <w:color w:val="000000"/>
                <w:sz w:val="20"/>
                <w:highlight w:val="green"/>
                <w:lang w:eastAsia="en-GB"/>
              </w:rPr>
              <w:t>]</w:t>
            </w:r>
          </w:p>
        </w:tc>
      </w:tr>
      <w:tr w:rsidR="009703D0" w14:paraId="762F1A8E"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7F057FCB" w14:textId="3B54CCF8" w:rsidR="009703D0" w:rsidRDefault="009703D0"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Standards Applicable to SOW</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6AD88A8B" w14:textId="29332A9D" w:rsidR="005D77F7" w:rsidRDefault="005D77F7" w:rsidP="009A1276">
            <w:pPr>
              <w:spacing w:after="0" w:line="240" w:lineRule="auto"/>
              <w:rPr>
                <w:rFonts w:ascii="Arial" w:hAnsi="Arial" w:cs="Arial"/>
                <w:sz w:val="20"/>
                <w:lang w:eastAsia="en-GB"/>
              </w:rPr>
            </w:pPr>
            <w:r w:rsidRPr="003745DD">
              <w:rPr>
                <w:rFonts w:ascii="Arial" w:hAnsi="Arial" w:cs="Arial"/>
                <w:b/>
                <w:bCs/>
                <w:sz w:val="20"/>
                <w:highlight w:val="yellow"/>
                <w:lang w:eastAsia="en-GB"/>
              </w:rPr>
              <w:t>[Guidance</w:t>
            </w:r>
            <w:r w:rsidRPr="003745DD">
              <w:rPr>
                <w:rFonts w:ascii="Arial" w:hAnsi="Arial" w:cs="Arial"/>
                <w:sz w:val="20"/>
                <w:highlight w:val="yellow"/>
                <w:lang w:eastAsia="en-GB"/>
              </w:rPr>
              <w:t>: operational team to consult with Buyer Authorised Representative if there are specific Standards requirements for this Statement of Work]</w:t>
            </w:r>
          </w:p>
          <w:p w14:paraId="2FC53155" w14:textId="77777777" w:rsidR="005D77F7" w:rsidRDefault="005D77F7" w:rsidP="009A1276">
            <w:pPr>
              <w:spacing w:after="0" w:line="240" w:lineRule="auto"/>
              <w:rPr>
                <w:rFonts w:ascii="Arial" w:hAnsi="Arial" w:cs="Arial"/>
                <w:sz w:val="20"/>
                <w:lang w:eastAsia="en-GB"/>
              </w:rPr>
            </w:pPr>
          </w:p>
          <w:p w14:paraId="3A847F4F" w14:textId="467248A3" w:rsidR="009D7EAF" w:rsidRPr="003D4D05" w:rsidRDefault="005D67B5" w:rsidP="009A1276">
            <w:pPr>
              <w:spacing w:after="0" w:line="240" w:lineRule="auto"/>
              <w:rPr>
                <w:rFonts w:ascii="Arial" w:hAnsi="Arial" w:cs="Arial"/>
                <w:sz w:val="20"/>
                <w:lang w:eastAsia="en-GB"/>
              </w:rPr>
            </w:pPr>
            <w:r w:rsidRPr="005D67B5">
              <w:rPr>
                <w:rFonts w:ascii="Arial" w:hAnsi="Arial" w:cs="Arial"/>
                <w:sz w:val="20"/>
                <w:lang w:eastAsia="en-GB"/>
              </w:rPr>
              <w:t xml:space="preserve">From the Start Date of this </w:t>
            </w:r>
            <w:r>
              <w:rPr>
                <w:rFonts w:ascii="Arial" w:hAnsi="Arial" w:cs="Arial"/>
                <w:sz w:val="20"/>
                <w:lang w:eastAsia="en-GB"/>
              </w:rPr>
              <w:t>Statement of Work</w:t>
            </w:r>
            <w:r w:rsidRPr="005D67B5">
              <w:rPr>
                <w:rFonts w:ascii="Arial" w:hAnsi="Arial" w:cs="Arial"/>
                <w:sz w:val="20"/>
                <w:lang w:eastAsia="en-GB"/>
              </w:rPr>
              <w:t xml:space="preserve">, the Supplier shall comply with the relevant (and current as of the </w:t>
            </w:r>
            <w:r>
              <w:rPr>
                <w:rFonts w:ascii="Arial" w:hAnsi="Arial" w:cs="Arial"/>
                <w:sz w:val="20"/>
                <w:lang w:eastAsia="en-GB"/>
              </w:rPr>
              <w:t xml:space="preserve">SOW </w:t>
            </w:r>
            <w:r w:rsidRPr="005D67B5">
              <w:rPr>
                <w:rFonts w:ascii="Arial" w:hAnsi="Arial" w:cs="Arial"/>
                <w:sz w:val="20"/>
                <w:lang w:eastAsia="en-GB"/>
              </w:rPr>
              <w:t xml:space="preserve">Start Date) Standards set out in Annex 3 of Framework Schedule 1 (Specification). The Buyer requires the Supplier to comply with the following additional Standards requirements for this </w:t>
            </w:r>
            <w:r>
              <w:rPr>
                <w:rFonts w:ascii="Arial" w:hAnsi="Arial" w:cs="Arial"/>
                <w:sz w:val="20"/>
                <w:lang w:eastAsia="en-GB"/>
              </w:rPr>
              <w:t>Statement of Work</w:t>
            </w:r>
            <w:r w:rsidR="003D4D05" w:rsidRPr="003D4D05">
              <w:rPr>
                <w:rFonts w:ascii="Arial" w:hAnsi="Arial" w:cs="Arial"/>
                <w:sz w:val="20"/>
                <w:lang w:eastAsia="en-GB"/>
              </w:rPr>
              <w:t>:</w:t>
            </w:r>
          </w:p>
          <w:p w14:paraId="11048A02" w14:textId="783CD895" w:rsidR="003D4D05" w:rsidRPr="003745DD" w:rsidRDefault="00AB1FF5" w:rsidP="003745DD">
            <w:pPr>
              <w:pStyle w:val="ListParagraph"/>
              <w:numPr>
                <w:ilvl w:val="0"/>
                <w:numId w:val="27"/>
              </w:numPr>
              <w:spacing w:after="0" w:line="240" w:lineRule="auto"/>
              <w:rPr>
                <w:rFonts w:ascii="Arial" w:hAnsi="Arial" w:cs="Arial"/>
                <w:b/>
                <w:bCs/>
                <w:sz w:val="20"/>
                <w:lang w:eastAsia="en-GB"/>
              </w:rPr>
            </w:pPr>
            <w:r w:rsidRPr="003745DD">
              <w:rPr>
                <w:rFonts w:ascii="Arial" w:hAnsi="Arial" w:cs="Arial"/>
                <w:b/>
                <w:bCs/>
                <w:sz w:val="20"/>
                <w:highlight w:val="yellow"/>
                <w:lang w:eastAsia="en-GB"/>
              </w:rPr>
              <w:t>[insert]</w:t>
            </w:r>
          </w:p>
        </w:tc>
      </w:tr>
      <w:tr w:rsidR="00931CEA" w14:paraId="3425892B"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33E49414" w14:textId="77777777"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Additional Requirements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63119247" w14:textId="77777777" w:rsidR="00931CEA" w:rsidRDefault="00931CEA" w:rsidP="009A1276">
            <w:pPr>
              <w:spacing w:after="0" w:line="240" w:lineRule="auto"/>
              <w:ind w:left="-15"/>
              <w:rPr>
                <w:rFonts w:ascii="Arial" w:eastAsia="Arial" w:hAnsi="Arial" w:cs="Arial"/>
                <w:color w:val="000000"/>
                <w:sz w:val="20"/>
                <w:lang w:eastAsia="en-GB"/>
              </w:rPr>
            </w:pPr>
            <w:r>
              <w:rPr>
                <w:rFonts w:ascii="Arial" w:eastAsia="Arial" w:hAnsi="Arial" w:cs="Arial"/>
                <w:b/>
                <w:bCs/>
                <w:color w:val="000000"/>
                <w:sz w:val="20"/>
                <w:lang w:eastAsia="en-GB"/>
              </w:rPr>
              <w:t xml:space="preserve">Annex 1 – </w:t>
            </w:r>
            <w:r>
              <w:rPr>
                <w:rFonts w:ascii="Arial" w:eastAsia="Arial" w:hAnsi="Arial" w:cs="Arial"/>
                <w:bCs/>
                <w:color w:val="000000"/>
                <w:sz w:val="20"/>
                <w:lang w:eastAsia="en-GB"/>
              </w:rPr>
              <w:t xml:space="preserve">Where </w:t>
            </w:r>
            <w:r w:rsidRPr="00BA2FF3">
              <w:rPr>
                <w:rFonts w:ascii="Arial" w:eastAsia="Arial" w:hAnsi="Arial" w:cs="Arial"/>
                <w:bCs/>
                <w:color w:val="000000"/>
                <w:sz w:val="20"/>
                <w:lang w:eastAsia="en-GB"/>
              </w:rPr>
              <w:t>Annex 1 o</w:t>
            </w:r>
            <w:r>
              <w:rPr>
                <w:rFonts w:ascii="Arial" w:eastAsia="Arial" w:hAnsi="Arial" w:cs="Arial"/>
                <w:bCs/>
                <w:color w:val="000000"/>
                <w:sz w:val="20"/>
                <w:lang w:eastAsia="en-GB"/>
              </w:rPr>
              <w:t>f</w:t>
            </w:r>
            <w:r w:rsidRPr="00BA2FF3">
              <w:rPr>
                <w:rFonts w:ascii="Arial" w:eastAsia="Arial" w:hAnsi="Arial" w:cs="Arial"/>
                <w:bCs/>
                <w:color w:val="000000"/>
                <w:sz w:val="20"/>
                <w:lang w:eastAsia="en-GB"/>
              </w:rPr>
              <w:t xml:space="preserve"> Join</w:t>
            </w:r>
            <w:r>
              <w:rPr>
                <w:rFonts w:ascii="Arial" w:eastAsia="Arial" w:hAnsi="Arial" w:cs="Arial"/>
                <w:bCs/>
                <w:color w:val="000000"/>
                <w:sz w:val="20"/>
                <w:lang w:eastAsia="en-GB"/>
              </w:rPr>
              <w:t>t</w:t>
            </w:r>
            <w:r w:rsidRPr="00BA2FF3">
              <w:rPr>
                <w:rFonts w:ascii="Arial" w:eastAsia="Arial" w:hAnsi="Arial" w:cs="Arial"/>
                <w:bCs/>
                <w:color w:val="000000"/>
                <w:sz w:val="20"/>
                <w:lang w:eastAsia="en-GB"/>
              </w:rPr>
              <w:t xml:space="preserve"> Schedule 11 (Processing Data) </w:t>
            </w:r>
            <w:r>
              <w:rPr>
                <w:rFonts w:ascii="Arial" w:eastAsia="Arial" w:hAnsi="Arial" w:cs="Arial"/>
                <w:bCs/>
                <w:color w:val="000000"/>
                <w:sz w:val="20"/>
                <w:lang w:eastAsia="en-GB"/>
              </w:rPr>
              <w:t>in the Call-Off Contract does not accurately reflect the data Processor / Controller arrangements applicable to this Statement of Work, the Parties shall comply with the revised Annex 1 attached to this Statement of Work.</w:t>
            </w:r>
          </w:p>
        </w:tc>
      </w:tr>
      <w:tr w:rsidR="00B0010D" w14:paraId="46A9C0D5"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57466468" w14:textId="1828A624" w:rsidR="00B0010D" w:rsidRDefault="00B0010D" w:rsidP="00B0010D">
            <w:pPr>
              <w:spacing w:after="0" w:line="240" w:lineRule="auto"/>
              <w:rPr>
                <w:rFonts w:ascii="Arial" w:eastAsia="Arial" w:hAnsi="Arial" w:cs="Arial"/>
                <w:b/>
                <w:color w:val="000000"/>
                <w:sz w:val="20"/>
                <w:lang w:eastAsia="en-GB"/>
              </w:rPr>
            </w:pPr>
            <w:r w:rsidRPr="005447C9">
              <w:rPr>
                <w:rFonts w:ascii="Arial" w:eastAsia="Arial" w:hAnsi="Arial" w:cs="Arial"/>
                <w:b/>
                <w:color w:val="000000"/>
                <w:sz w:val="20"/>
                <w:lang w:eastAsia="en-GB"/>
              </w:rPr>
              <w:t>Key Supplier Staff</w:t>
            </w:r>
            <w:r>
              <w:rPr>
                <w:rFonts w:ascii="Arial" w:eastAsia="Arial" w:hAnsi="Arial" w:cs="Arial"/>
                <w:b/>
                <w:color w:val="000000"/>
                <w:sz w:val="20"/>
                <w:lang w:eastAsia="en-GB"/>
              </w:rPr>
              <w:t xml:space="preserve"> </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tbl>
            <w:tblPr>
              <w:tblStyle w:val="TableGrid"/>
              <w:tblW w:w="0" w:type="auto"/>
              <w:tblInd w:w="108" w:type="dxa"/>
              <w:tblLook w:val="04A0" w:firstRow="1" w:lastRow="0" w:firstColumn="1" w:lastColumn="0" w:noHBand="0" w:noVBand="1"/>
            </w:tblPr>
            <w:tblGrid>
              <w:gridCol w:w="2664"/>
              <w:gridCol w:w="2268"/>
              <w:gridCol w:w="2370"/>
            </w:tblGrid>
            <w:tr w:rsidR="00B0010D" w:rsidRPr="00ED57F3" w14:paraId="6DDEF7DB" w14:textId="77777777" w:rsidTr="000D7842">
              <w:trPr>
                <w:trHeight w:val="472"/>
              </w:trPr>
              <w:tc>
                <w:tcPr>
                  <w:tcW w:w="2664" w:type="dxa"/>
                </w:tcPr>
                <w:p w14:paraId="6A7A64D4" w14:textId="77777777" w:rsidR="00B0010D" w:rsidRPr="00ED57F3" w:rsidRDefault="00B0010D" w:rsidP="00B0010D">
                  <w:pPr>
                    <w:rPr>
                      <w:rFonts w:ascii="Arial" w:hAnsi="Arial" w:cs="Arial"/>
                      <w:b/>
                    </w:rPr>
                  </w:pPr>
                  <w:r w:rsidRPr="00ED57F3">
                    <w:rPr>
                      <w:rFonts w:ascii="Arial" w:hAnsi="Arial" w:cs="Arial"/>
                      <w:b/>
                    </w:rPr>
                    <w:t>Key Role</w:t>
                  </w:r>
                </w:p>
              </w:tc>
              <w:tc>
                <w:tcPr>
                  <w:tcW w:w="2268" w:type="dxa"/>
                </w:tcPr>
                <w:p w14:paraId="747B0A3B" w14:textId="77777777" w:rsidR="00B0010D" w:rsidRPr="00ED57F3" w:rsidRDefault="00B0010D" w:rsidP="00B0010D">
                  <w:pPr>
                    <w:rPr>
                      <w:rFonts w:ascii="Arial" w:hAnsi="Arial" w:cs="Arial"/>
                      <w:b/>
                    </w:rPr>
                  </w:pPr>
                  <w:r w:rsidRPr="00ED57F3">
                    <w:rPr>
                      <w:rFonts w:ascii="Arial" w:hAnsi="Arial" w:cs="Arial"/>
                      <w:b/>
                    </w:rPr>
                    <w:t>Key Staff</w:t>
                  </w:r>
                </w:p>
              </w:tc>
              <w:tc>
                <w:tcPr>
                  <w:tcW w:w="2370" w:type="dxa"/>
                </w:tcPr>
                <w:p w14:paraId="2F4464E2" w14:textId="77777777" w:rsidR="00B0010D" w:rsidRPr="00ED57F3" w:rsidRDefault="00B0010D" w:rsidP="00B0010D">
                  <w:pPr>
                    <w:rPr>
                      <w:rFonts w:ascii="Arial" w:hAnsi="Arial" w:cs="Arial"/>
                      <w:b/>
                    </w:rPr>
                  </w:pPr>
                  <w:r w:rsidRPr="00ED57F3">
                    <w:rPr>
                      <w:rFonts w:ascii="Arial" w:hAnsi="Arial" w:cs="Arial"/>
                      <w:b/>
                    </w:rPr>
                    <w:t>Contract Details</w:t>
                  </w:r>
                </w:p>
              </w:tc>
            </w:tr>
            <w:tr w:rsidR="00B0010D" w:rsidRPr="00ED57F3" w14:paraId="0C06627F" w14:textId="77777777" w:rsidTr="000D7842">
              <w:trPr>
                <w:trHeight w:val="243"/>
              </w:trPr>
              <w:tc>
                <w:tcPr>
                  <w:tcW w:w="2664" w:type="dxa"/>
                </w:tcPr>
                <w:p w14:paraId="1DD790E2" w14:textId="77777777" w:rsidR="00B0010D" w:rsidRPr="00ED57F3" w:rsidRDefault="00B0010D" w:rsidP="00B0010D">
                  <w:pPr>
                    <w:rPr>
                      <w:rFonts w:ascii="Arial" w:hAnsi="Arial" w:cs="Arial"/>
                    </w:rPr>
                  </w:pPr>
                </w:p>
              </w:tc>
              <w:tc>
                <w:tcPr>
                  <w:tcW w:w="2268" w:type="dxa"/>
                </w:tcPr>
                <w:p w14:paraId="71DDFF8C" w14:textId="77777777" w:rsidR="00B0010D" w:rsidRPr="00ED57F3" w:rsidRDefault="00B0010D" w:rsidP="00B0010D">
                  <w:pPr>
                    <w:jc w:val="center"/>
                    <w:rPr>
                      <w:rFonts w:ascii="Arial" w:hAnsi="Arial" w:cs="Arial"/>
                      <w:b/>
                    </w:rPr>
                  </w:pPr>
                </w:p>
              </w:tc>
              <w:tc>
                <w:tcPr>
                  <w:tcW w:w="2370" w:type="dxa"/>
                </w:tcPr>
                <w:p w14:paraId="6CA188B4" w14:textId="77777777" w:rsidR="00B0010D" w:rsidRPr="00ED57F3" w:rsidRDefault="00B0010D" w:rsidP="00B0010D">
                  <w:pPr>
                    <w:jc w:val="center"/>
                    <w:rPr>
                      <w:rFonts w:ascii="Arial" w:hAnsi="Arial" w:cs="Arial"/>
                      <w:b/>
                    </w:rPr>
                  </w:pPr>
                </w:p>
              </w:tc>
            </w:tr>
            <w:tr w:rsidR="00B0010D" w:rsidRPr="00ED57F3" w14:paraId="14AA4C3E" w14:textId="77777777" w:rsidTr="000D7842">
              <w:trPr>
                <w:trHeight w:val="243"/>
              </w:trPr>
              <w:tc>
                <w:tcPr>
                  <w:tcW w:w="2664" w:type="dxa"/>
                </w:tcPr>
                <w:p w14:paraId="6BFD5469" w14:textId="77777777" w:rsidR="00B0010D" w:rsidRPr="00ED57F3" w:rsidRDefault="00B0010D" w:rsidP="00B0010D">
                  <w:pPr>
                    <w:rPr>
                      <w:rFonts w:ascii="Arial" w:hAnsi="Arial" w:cs="Arial"/>
                      <w:b/>
                    </w:rPr>
                  </w:pPr>
                </w:p>
              </w:tc>
              <w:tc>
                <w:tcPr>
                  <w:tcW w:w="2268" w:type="dxa"/>
                </w:tcPr>
                <w:p w14:paraId="709C3BC6" w14:textId="77777777" w:rsidR="00B0010D" w:rsidRPr="00ED57F3" w:rsidRDefault="00B0010D" w:rsidP="00B0010D">
                  <w:pPr>
                    <w:jc w:val="center"/>
                    <w:rPr>
                      <w:rFonts w:ascii="Arial" w:hAnsi="Arial" w:cs="Arial"/>
                      <w:b/>
                    </w:rPr>
                  </w:pPr>
                </w:p>
              </w:tc>
              <w:tc>
                <w:tcPr>
                  <w:tcW w:w="2370" w:type="dxa"/>
                </w:tcPr>
                <w:p w14:paraId="34AE100B" w14:textId="77777777" w:rsidR="00B0010D" w:rsidRPr="00ED57F3" w:rsidRDefault="00B0010D" w:rsidP="00B0010D">
                  <w:pPr>
                    <w:jc w:val="center"/>
                    <w:rPr>
                      <w:rFonts w:ascii="Arial" w:hAnsi="Arial" w:cs="Arial"/>
                      <w:b/>
                    </w:rPr>
                  </w:pPr>
                </w:p>
              </w:tc>
            </w:tr>
            <w:tr w:rsidR="00B0010D" w:rsidRPr="00ED57F3" w14:paraId="3D1634B3" w14:textId="77777777" w:rsidTr="000D7842">
              <w:trPr>
                <w:trHeight w:val="243"/>
              </w:trPr>
              <w:tc>
                <w:tcPr>
                  <w:tcW w:w="2664" w:type="dxa"/>
                </w:tcPr>
                <w:p w14:paraId="643B9C9F" w14:textId="77777777" w:rsidR="00B0010D" w:rsidRPr="00ED57F3" w:rsidRDefault="00B0010D" w:rsidP="00B0010D">
                  <w:pPr>
                    <w:jc w:val="center"/>
                    <w:rPr>
                      <w:rFonts w:ascii="Arial" w:hAnsi="Arial" w:cs="Arial"/>
                      <w:b/>
                    </w:rPr>
                  </w:pPr>
                </w:p>
              </w:tc>
              <w:tc>
                <w:tcPr>
                  <w:tcW w:w="2268" w:type="dxa"/>
                </w:tcPr>
                <w:p w14:paraId="5DF45F25" w14:textId="77777777" w:rsidR="00B0010D" w:rsidRPr="00ED57F3" w:rsidRDefault="00B0010D" w:rsidP="00B0010D">
                  <w:pPr>
                    <w:jc w:val="center"/>
                    <w:rPr>
                      <w:rFonts w:ascii="Arial" w:hAnsi="Arial" w:cs="Arial"/>
                      <w:b/>
                    </w:rPr>
                  </w:pPr>
                </w:p>
              </w:tc>
              <w:tc>
                <w:tcPr>
                  <w:tcW w:w="2370" w:type="dxa"/>
                </w:tcPr>
                <w:p w14:paraId="02F2F10D" w14:textId="77777777" w:rsidR="00B0010D" w:rsidRPr="00ED57F3" w:rsidRDefault="00B0010D" w:rsidP="00B0010D">
                  <w:pPr>
                    <w:jc w:val="center"/>
                    <w:rPr>
                      <w:rFonts w:ascii="Arial" w:hAnsi="Arial" w:cs="Arial"/>
                      <w:b/>
                    </w:rPr>
                  </w:pPr>
                </w:p>
              </w:tc>
            </w:tr>
            <w:tr w:rsidR="00B0010D" w:rsidRPr="00ED57F3" w14:paraId="78EF7038" w14:textId="77777777" w:rsidTr="000D7842">
              <w:trPr>
                <w:trHeight w:val="229"/>
              </w:trPr>
              <w:tc>
                <w:tcPr>
                  <w:tcW w:w="2664" w:type="dxa"/>
                </w:tcPr>
                <w:p w14:paraId="17F07A9E" w14:textId="77777777" w:rsidR="00B0010D" w:rsidRPr="00ED57F3" w:rsidRDefault="00B0010D" w:rsidP="00B0010D">
                  <w:pPr>
                    <w:jc w:val="center"/>
                    <w:rPr>
                      <w:rFonts w:ascii="Arial" w:hAnsi="Arial" w:cs="Arial"/>
                      <w:b/>
                    </w:rPr>
                  </w:pPr>
                </w:p>
              </w:tc>
              <w:tc>
                <w:tcPr>
                  <w:tcW w:w="2268" w:type="dxa"/>
                </w:tcPr>
                <w:p w14:paraId="7F9CC3BB" w14:textId="77777777" w:rsidR="00B0010D" w:rsidRPr="00ED57F3" w:rsidRDefault="00B0010D" w:rsidP="00B0010D">
                  <w:pPr>
                    <w:jc w:val="center"/>
                    <w:rPr>
                      <w:rFonts w:ascii="Arial" w:hAnsi="Arial" w:cs="Arial"/>
                      <w:b/>
                    </w:rPr>
                  </w:pPr>
                </w:p>
              </w:tc>
              <w:tc>
                <w:tcPr>
                  <w:tcW w:w="2370" w:type="dxa"/>
                </w:tcPr>
                <w:p w14:paraId="3C0DCFF3" w14:textId="77777777" w:rsidR="00B0010D" w:rsidRPr="00ED57F3" w:rsidRDefault="00B0010D" w:rsidP="00B0010D">
                  <w:pPr>
                    <w:jc w:val="center"/>
                    <w:rPr>
                      <w:rFonts w:ascii="Arial" w:hAnsi="Arial" w:cs="Arial"/>
                      <w:b/>
                    </w:rPr>
                  </w:pPr>
                </w:p>
              </w:tc>
            </w:tr>
            <w:tr w:rsidR="00B0010D" w:rsidRPr="00ED57F3" w14:paraId="72410E05" w14:textId="77777777" w:rsidTr="000D7842">
              <w:trPr>
                <w:trHeight w:val="243"/>
              </w:trPr>
              <w:tc>
                <w:tcPr>
                  <w:tcW w:w="2664" w:type="dxa"/>
                </w:tcPr>
                <w:p w14:paraId="14B11779" w14:textId="77777777" w:rsidR="00B0010D" w:rsidRPr="00ED57F3" w:rsidRDefault="00B0010D" w:rsidP="00B0010D">
                  <w:pPr>
                    <w:jc w:val="center"/>
                    <w:rPr>
                      <w:rFonts w:ascii="Arial" w:hAnsi="Arial" w:cs="Arial"/>
                      <w:b/>
                    </w:rPr>
                  </w:pPr>
                </w:p>
              </w:tc>
              <w:tc>
                <w:tcPr>
                  <w:tcW w:w="2268" w:type="dxa"/>
                </w:tcPr>
                <w:p w14:paraId="68DE2BA3" w14:textId="77777777" w:rsidR="00B0010D" w:rsidRPr="00ED57F3" w:rsidRDefault="00B0010D" w:rsidP="00B0010D">
                  <w:pPr>
                    <w:jc w:val="center"/>
                    <w:rPr>
                      <w:rFonts w:ascii="Arial" w:hAnsi="Arial" w:cs="Arial"/>
                      <w:b/>
                    </w:rPr>
                  </w:pPr>
                </w:p>
              </w:tc>
              <w:tc>
                <w:tcPr>
                  <w:tcW w:w="2370" w:type="dxa"/>
                </w:tcPr>
                <w:p w14:paraId="2E3CEC46" w14:textId="77777777" w:rsidR="00B0010D" w:rsidRPr="00ED57F3" w:rsidRDefault="00B0010D" w:rsidP="00B0010D">
                  <w:pPr>
                    <w:jc w:val="center"/>
                    <w:rPr>
                      <w:rFonts w:ascii="Arial" w:hAnsi="Arial" w:cs="Arial"/>
                      <w:b/>
                    </w:rPr>
                  </w:pPr>
                </w:p>
              </w:tc>
            </w:tr>
            <w:tr w:rsidR="00B0010D" w:rsidRPr="00ED57F3" w14:paraId="495AE933" w14:textId="77777777" w:rsidTr="000D7842">
              <w:trPr>
                <w:trHeight w:val="64"/>
              </w:trPr>
              <w:tc>
                <w:tcPr>
                  <w:tcW w:w="2664" w:type="dxa"/>
                </w:tcPr>
                <w:p w14:paraId="44C3D8CB" w14:textId="77777777" w:rsidR="00B0010D" w:rsidRPr="00ED57F3" w:rsidRDefault="00B0010D" w:rsidP="00B0010D">
                  <w:pPr>
                    <w:jc w:val="center"/>
                    <w:rPr>
                      <w:rFonts w:ascii="Arial" w:hAnsi="Arial" w:cs="Arial"/>
                      <w:b/>
                    </w:rPr>
                  </w:pPr>
                </w:p>
              </w:tc>
              <w:tc>
                <w:tcPr>
                  <w:tcW w:w="2268" w:type="dxa"/>
                </w:tcPr>
                <w:p w14:paraId="2860AAB4" w14:textId="77777777" w:rsidR="00B0010D" w:rsidRPr="00ED57F3" w:rsidRDefault="00B0010D" w:rsidP="00B0010D">
                  <w:pPr>
                    <w:jc w:val="center"/>
                    <w:rPr>
                      <w:rFonts w:ascii="Arial" w:hAnsi="Arial" w:cs="Arial"/>
                      <w:b/>
                    </w:rPr>
                  </w:pPr>
                </w:p>
              </w:tc>
              <w:tc>
                <w:tcPr>
                  <w:tcW w:w="2370" w:type="dxa"/>
                </w:tcPr>
                <w:p w14:paraId="1F8195C2" w14:textId="77777777" w:rsidR="00B0010D" w:rsidRPr="00ED57F3" w:rsidRDefault="00B0010D" w:rsidP="00B0010D">
                  <w:pPr>
                    <w:jc w:val="center"/>
                    <w:rPr>
                      <w:rFonts w:ascii="Arial" w:hAnsi="Arial" w:cs="Arial"/>
                      <w:b/>
                    </w:rPr>
                  </w:pPr>
                </w:p>
              </w:tc>
            </w:tr>
          </w:tbl>
          <w:p w14:paraId="4286C113" w14:textId="77777777" w:rsidR="00B0010D" w:rsidRDefault="00B0010D" w:rsidP="00B0010D">
            <w:pPr>
              <w:spacing w:after="0" w:line="240" w:lineRule="auto"/>
              <w:ind w:left="-15"/>
              <w:rPr>
                <w:rFonts w:ascii="Arial" w:eastAsia="Arial" w:hAnsi="Arial" w:cs="Arial"/>
                <w:b/>
                <w:bCs/>
                <w:color w:val="000000"/>
                <w:sz w:val="20"/>
                <w:lang w:eastAsia="en-GB"/>
              </w:rPr>
            </w:pPr>
          </w:p>
        </w:tc>
      </w:tr>
      <w:tr w:rsidR="00931CEA" w14:paraId="5C57DF38" w14:textId="77777777" w:rsidTr="009A1276">
        <w:tc>
          <w:tcPr>
            <w:tcW w:w="961"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1F0C10D6" w14:textId="77777777" w:rsidR="00931CEA" w:rsidRDefault="00931CEA" w:rsidP="009A1276">
            <w:pPr>
              <w:spacing w:after="0" w:line="240" w:lineRule="auto"/>
              <w:rPr>
                <w:rFonts w:ascii="Arial" w:eastAsia="Arial" w:hAnsi="Arial" w:cs="Arial"/>
                <w:b/>
                <w:color w:val="000000"/>
                <w:sz w:val="20"/>
                <w:lang w:eastAsia="en-GB"/>
              </w:rPr>
            </w:pPr>
            <w:r>
              <w:rPr>
                <w:rFonts w:ascii="Arial" w:eastAsia="Arial" w:hAnsi="Arial" w:cs="Arial"/>
                <w:b/>
                <w:color w:val="000000"/>
                <w:sz w:val="20"/>
                <w:lang w:eastAsia="en-GB"/>
              </w:rPr>
              <w:t>[SOW Reporting Requirements:]</w:t>
            </w:r>
          </w:p>
        </w:tc>
        <w:tc>
          <w:tcPr>
            <w:tcW w:w="4039" w:type="pct"/>
            <w:gridSpan w:val="3"/>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CEEAFE5" w14:textId="69E8FC85" w:rsidR="00931CEA" w:rsidRDefault="00931CEA" w:rsidP="009A1276">
            <w:pPr>
              <w:spacing w:after="0" w:line="240" w:lineRule="auto"/>
              <w:ind w:left="-15"/>
              <w:rPr>
                <w:rFonts w:ascii="Arial" w:eastAsia="Arial" w:hAnsi="Arial" w:cs="Arial"/>
                <w:color w:val="000000"/>
                <w:sz w:val="20"/>
                <w:lang w:eastAsia="en-GB"/>
              </w:rPr>
            </w:pPr>
            <w:r w:rsidRPr="001045BA">
              <w:rPr>
                <w:rFonts w:ascii="Arial" w:eastAsia="Arial" w:hAnsi="Arial" w:cs="Arial"/>
                <w:b/>
                <w:color w:val="000000"/>
                <w:sz w:val="20"/>
                <w:lang w:eastAsia="en-GB"/>
              </w:rPr>
              <w:t>[</w:t>
            </w:r>
            <w:r>
              <w:rPr>
                <w:rFonts w:ascii="Arial" w:eastAsia="Arial" w:hAnsi="Arial" w:cs="Arial"/>
                <w:color w:val="000000"/>
                <w:sz w:val="20"/>
                <w:lang w:eastAsia="en-GB"/>
              </w:rPr>
              <w:t>Further to the Supplier providing the management information detailed in Call-Off Schedule 15</w:t>
            </w:r>
            <w:r w:rsidR="002E70E0">
              <w:rPr>
                <w:rFonts w:ascii="Arial" w:eastAsia="Arial" w:hAnsi="Arial" w:cs="Arial"/>
                <w:color w:val="000000"/>
                <w:sz w:val="20"/>
                <w:lang w:eastAsia="en-GB"/>
              </w:rPr>
              <w:t>A</w:t>
            </w:r>
            <w:r>
              <w:rPr>
                <w:rFonts w:ascii="Arial" w:eastAsia="Arial" w:hAnsi="Arial" w:cs="Arial"/>
                <w:color w:val="000000"/>
                <w:sz w:val="20"/>
                <w:lang w:eastAsia="en-GB"/>
              </w:rPr>
              <w:t xml:space="preserve"> (</w:t>
            </w:r>
            <w:r w:rsidR="00D12D83">
              <w:rPr>
                <w:rFonts w:ascii="Arial" w:eastAsia="Arial" w:hAnsi="Arial" w:cs="Arial"/>
                <w:color w:val="000000"/>
                <w:sz w:val="20"/>
                <w:lang w:eastAsia="en-GB"/>
              </w:rPr>
              <w:t xml:space="preserve">Health Supplier </w:t>
            </w:r>
            <w:r w:rsidR="002E70E0">
              <w:rPr>
                <w:rFonts w:ascii="Arial" w:eastAsia="Arial" w:hAnsi="Arial" w:cs="Arial"/>
                <w:color w:val="000000"/>
                <w:sz w:val="20"/>
                <w:lang w:eastAsia="en-GB"/>
              </w:rPr>
              <w:t xml:space="preserve">and </w:t>
            </w:r>
            <w:r>
              <w:rPr>
                <w:rFonts w:ascii="Arial" w:eastAsia="Arial" w:hAnsi="Arial" w:cs="Arial"/>
                <w:color w:val="000000"/>
                <w:sz w:val="20"/>
                <w:lang w:eastAsia="en-GB"/>
              </w:rPr>
              <w:t>Contract Management), the Supplier shall also provide the following additional management information under and applicable to this SOW only:</w:t>
            </w:r>
          </w:p>
          <w:p w14:paraId="5BDEA8F9" w14:textId="77777777" w:rsidR="00931CEA" w:rsidRDefault="00931CEA" w:rsidP="009A1276">
            <w:pPr>
              <w:spacing w:after="0" w:line="240" w:lineRule="auto"/>
              <w:ind w:left="-15"/>
              <w:rPr>
                <w:rFonts w:ascii="Arial" w:eastAsia="Arial" w:hAnsi="Arial" w:cs="Arial"/>
                <w:color w:val="000000"/>
                <w:sz w:val="20"/>
                <w:lang w:eastAsia="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3659"/>
              <w:gridCol w:w="1755"/>
              <w:gridCol w:w="1513"/>
            </w:tblGrid>
            <w:tr w:rsidR="00931CEA" w14:paraId="375051B4" w14:textId="77777777" w:rsidTr="009A1276">
              <w:tc>
                <w:tcPr>
                  <w:tcW w:w="430" w:type="pct"/>
                  <w:tcBorders>
                    <w:top w:val="single" w:sz="4" w:space="0" w:color="000000"/>
                    <w:left w:val="single" w:sz="4" w:space="0" w:color="000000"/>
                    <w:bottom w:val="single" w:sz="4" w:space="0" w:color="000000"/>
                    <w:right w:val="single" w:sz="4" w:space="0" w:color="000000"/>
                  </w:tcBorders>
                  <w:shd w:val="clear" w:color="auto" w:fill="BFBFBF"/>
                  <w:hideMark/>
                </w:tcPr>
                <w:p w14:paraId="08054EEC" w14:textId="77777777" w:rsidR="00931CEA" w:rsidRDefault="00931CEA" w:rsidP="009A1276">
                  <w:pPr>
                    <w:pStyle w:val="Normal0"/>
                    <w:jc w:val="left"/>
                    <w:rPr>
                      <w:b/>
                    </w:rPr>
                  </w:pPr>
                  <w:r>
                    <w:rPr>
                      <w:b/>
                    </w:rPr>
                    <w:t>Ref.</w:t>
                  </w:r>
                </w:p>
              </w:tc>
              <w:tc>
                <w:tcPr>
                  <w:tcW w:w="2414" w:type="pct"/>
                  <w:tcBorders>
                    <w:top w:val="single" w:sz="4" w:space="0" w:color="000000"/>
                    <w:left w:val="single" w:sz="4" w:space="0" w:color="000000"/>
                    <w:bottom w:val="single" w:sz="4" w:space="0" w:color="000000"/>
                    <w:right w:val="single" w:sz="4" w:space="0" w:color="000000"/>
                  </w:tcBorders>
                  <w:shd w:val="clear" w:color="auto" w:fill="BFBFBF"/>
                  <w:hideMark/>
                </w:tcPr>
                <w:p w14:paraId="4EB16DE1" w14:textId="77777777" w:rsidR="00931CEA" w:rsidRDefault="00931CEA" w:rsidP="009A1276">
                  <w:pPr>
                    <w:pStyle w:val="Normal0"/>
                    <w:jc w:val="left"/>
                    <w:rPr>
                      <w:b/>
                    </w:rPr>
                  </w:pPr>
                  <w:r>
                    <w:rPr>
                      <w:b/>
                    </w:rPr>
                    <w:t>Type of Information</w:t>
                  </w:r>
                </w:p>
              </w:tc>
              <w:tc>
                <w:tcPr>
                  <w:tcW w:w="1158" w:type="pct"/>
                  <w:tcBorders>
                    <w:top w:val="single" w:sz="4" w:space="0" w:color="000000"/>
                    <w:left w:val="single" w:sz="4" w:space="0" w:color="000000"/>
                    <w:bottom w:val="single" w:sz="4" w:space="0" w:color="000000"/>
                    <w:right w:val="single" w:sz="4" w:space="0" w:color="000000"/>
                  </w:tcBorders>
                  <w:shd w:val="clear" w:color="auto" w:fill="BFBFBF"/>
                  <w:hideMark/>
                </w:tcPr>
                <w:p w14:paraId="07D128C8" w14:textId="77777777" w:rsidR="00931CEA" w:rsidRDefault="00931CEA" w:rsidP="009A1276">
                  <w:pPr>
                    <w:pStyle w:val="Normal0"/>
                    <w:jc w:val="center"/>
                    <w:rPr>
                      <w:b/>
                    </w:rPr>
                  </w:pPr>
                  <w:r>
                    <w:rPr>
                      <w:b/>
                    </w:rPr>
                    <w:t>Which Services does this requirement apply to?</w:t>
                  </w:r>
                </w:p>
              </w:tc>
              <w:tc>
                <w:tcPr>
                  <w:tcW w:w="998" w:type="pct"/>
                  <w:tcBorders>
                    <w:top w:val="single" w:sz="4" w:space="0" w:color="000000"/>
                    <w:left w:val="single" w:sz="4" w:space="0" w:color="000000"/>
                    <w:bottom w:val="single" w:sz="4" w:space="0" w:color="000000"/>
                    <w:right w:val="single" w:sz="4" w:space="0" w:color="000000"/>
                  </w:tcBorders>
                  <w:shd w:val="clear" w:color="auto" w:fill="BFBFBF"/>
                  <w:hideMark/>
                </w:tcPr>
                <w:p w14:paraId="7E16448A" w14:textId="77777777" w:rsidR="00931CEA" w:rsidRDefault="00931CEA" w:rsidP="009A1276">
                  <w:pPr>
                    <w:pStyle w:val="Normal0"/>
                    <w:jc w:val="left"/>
                    <w:rPr>
                      <w:b/>
                    </w:rPr>
                  </w:pPr>
                  <w:r>
                    <w:rPr>
                      <w:b/>
                    </w:rPr>
                    <w:t>Required regularity of Submission</w:t>
                  </w:r>
                </w:p>
              </w:tc>
            </w:tr>
            <w:tr w:rsidR="00931CEA" w14:paraId="5E8D3428" w14:textId="77777777" w:rsidTr="009B48A6">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1F5B2BB4" w14:textId="77777777" w:rsidR="00931CEA" w:rsidRDefault="00931CEA" w:rsidP="009A1276">
                  <w:pPr>
                    <w:pStyle w:val="Normal0"/>
                    <w:jc w:val="left"/>
                    <w:rPr>
                      <w:b/>
                    </w:rPr>
                  </w:pPr>
                  <w:r>
                    <w:rPr>
                      <w:b/>
                    </w:rPr>
                    <w:t>1.</w:t>
                  </w:r>
                </w:p>
              </w:tc>
              <w:tc>
                <w:tcPr>
                  <w:tcW w:w="4570"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07A84C8B" w14:textId="77777777" w:rsidR="00931CEA" w:rsidRDefault="00931CEA" w:rsidP="009A1276">
                  <w:pPr>
                    <w:pStyle w:val="Normal0"/>
                    <w:jc w:val="left"/>
                    <w:rPr>
                      <w:b/>
                    </w:rPr>
                  </w:pPr>
                  <w:r>
                    <w:rPr>
                      <w:b/>
                      <w:highlight w:val="yellow"/>
                    </w:rPr>
                    <w:t>[insert]</w:t>
                  </w:r>
                </w:p>
              </w:tc>
            </w:tr>
            <w:tr w:rsidR="00931CEA" w14:paraId="4EF79251" w14:textId="77777777" w:rsidTr="009A1276">
              <w:tc>
                <w:tcPr>
                  <w:tcW w:w="430" w:type="pct"/>
                  <w:tcBorders>
                    <w:top w:val="single" w:sz="4" w:space="0" w:color="000000"/>
                    <w:left w:val="single" w:sz="4" w:space="0" w:color="000000"/>
                    <w:bottom w:val="single" w:sz="4" w:space="0" w:color="000000"/>
                    <w:right w:val="single" w:sz="4" w:space="0" w:color="000000"/>
                  </w:tcBorders>
                  <w:hideMark/>
                </w:tcPr>
                <w:p w14:paraId="6A16BD31" w14:textId="77777777" w:rsidR="00931CEA" w:rsidRDefault="00931CEA" w:rsidP="009A1276">
                  <w:pPr>
                    <w:pStyle w:val="Normal0"/>
                    <w:jc w:val="left"/>
                  </w:pPr>
                  <w:r>
                    <w:t>1.1</w:t>
                  </w:r>
                </w:p>
              </w:tc>
              <w:tc>
                <w:tcPr>
                  <w:tcW w:w="2414" w:type="pct"/>
                  <w:tcBorders>
                    <w:top w:val="single" w:sz="4" w:space="0" w:color="000000"/>
                    <w:left w:val="single" w:sz="4" w:space="0" w:color="000000"/>
                    <w:bottom w:val="single" w:sz="4" w:space="0" w:color="000000"/>
                    <w:right w:val="single" w:sz="4" w:space="0" w:color="000000"/>
                  </w:tcBorders>
                  <w:hideMark/>
                </w:tcPr>
                <w:p w14:paraId="0564F8C4" w14:textId="77777777" w:rsidR="00931CEA" w:rsidRDefault="00931CEA" w:rsidP="009A1276">
                  <w:pPr>
                    <w:pStyle w:val="Normal0"/>
                    <w:jc w:val="left"/>
                    <w:rPr>
                      <w:highlight w:val="yellow"/>
                    </w:rPr>
                  </w:pPr>
                  <w:r>
                    <w:rPr>
                      <w:highlight w:val="yellow"/>
                    </w:rPr>
                    <w:t>[insert]</w:t>
                  </w:r>
                </w:p>
              </w:tc>
              <w:tc>
                <w:tcPr>
                  <w:tcW w:w="1158" w:type="pct"/>
                  <w:tcBorders>
                    <w:top w:val="single" w:sz="4" w:space="0" w:color="000000"/>
                    <w:left w:val="single" w:sz="4" w:space="0" w:color="000000"/>
                    <w:bottom w:val="single" w:sz="4" w:space="0" w:color="000000"/>
                    <w:right w:val="single" w:sz="4" w:space="0" w:color="000000"/>
                  </w:tcBorders>
                  <w:hideMark/>
                </w:tcPr>
                <w:p w14:paraId="0DA82344" w14:textId="77777777" w:rsidR="00931CEA" w:rsidRDefault="00931CEA" w:rsidP="009A1276">
                  <w:pPr>
                    <w:pStyle w:val="Normal0"/>
                    <w:jc w:val="center"/>
                    <w:rPr>
                      <w:highlight w:val="yellow"/>
                    </w:rPr>
                  </w:pPr>
                  <w:r>
                    <w:rPr>
                      <w:highlight w:val="yellow"/>
                    </w:rPr>
                    <w:t>[insert]</w:t>
                  </w:r>
                </w:p>
              </w:tc>
              <w:tc>
                <w:tcPr>
                  <w:tcW w:w="998" w:type="pct"/>
                  <w:tcBorders>
                    <w:top w:val="single" w:sz="4" w:space="0" w:color="000000"/>
                    <w:left w:val="single" w:sz="4" w:space="0" w:color="000000"/>
                    <w:bottom w:val="single" w:sz="4" w:space="0" w:color="000000"/>
                    <w:right w:val="single" w:sz="4" w:space="0" w:color="000000"/>
                  </w:tcBorders>
                  <w:hideMark/>
                </w:tcPr>
                <w:p w14:paraId="065D93B1" w14:textId="77777777" w:rsidR="00931CEA" w:rsidRDefault="00931CEA" w:rsidP="009A1276">
                  <w:pPr>
                    <w:pStyle w:val="Normal0"/>
                    <w:jc w:val="left"/>
                    <w:rPr>
                      <w:highlight w:val="yellow"/>
                    </w:rPr>
                  </w:pPr>
                  <w:r>
                    <w:rPr>
                      <w:highlight w:val="yellow"/>
                    </w:rPr>
                    <w:t>[insert]</w:t>
                  </w:r>
                </w:p>
              </w:tc>
            </w:tr>
          </w:tbl>
          <w:p w14:paraId="0AB4FCEE" w14:textId="77777777" w:rsidR="00931CEA" w:rsidRDefault="00931CEA" w:rsidP="009A1276">
            <w:pPr>
              <w:spacing w:after="0" w:line="240" w:lineRule="auto"/>
              <w:ind w:left="-15"/>
              <w:rPr>
                <w:rFonts w:ascii="Arial" w:eastAsia="Arial" w:hAnsi="Arial" w:cs="Arial"/>
                <w:b/>
                <w:bCs/>
                <w:color w:val="000000"/>
                <w:sz w:val="20"/>
                <w:lang w:eastAsia="en-GB"/>
              </w:rPr>
            </w:pPr>
            <w:r>
              <w:rPr>
                <w:rFonts w:ascii="Arial" w:eastAsia="Arial" w:hAnsi="Arial" w:cs="Arial"/>
                <w:b/>
                <w:bCs/>
                <w:color w:val="000000"/>
                <w:sz w:val="20"/>
                <w:lang w:eastAsia="en-GB"/>
              </w:rPr>
              <w:t xml:space="preserve"> ]</w:t>
            </w:r>
          </w:p>
        </w:tc>
      </w:tr>
    </w:tbl>
    <w:p w14:paraId="321B605B" w14:textId="77777777" w:rsidR="00931CEA" w:rsidRDefault="00931CEA" w:rsidP="00931CEA">
      <w:pPr>
        <w:spacing w:after="0" w:line="240" w:lineRule="auto"/>
        <w:rPr>
          <w:rFonts w:ascii="Verdana" w:eastAsia="Verdana" w:hAnsi="Verdana" w:cs="Verdana"/>
          <w:color w:val="000000"/>
          <w:sz w:val="20"/>
          <w:szCs w:val="20"/>
          <w:lang w:eastAsia="en-GB"/>
        </w:rPr>
      </w:pPr>
    </w:p>
    <w:p w14:paraId="5F4C43F2" w14:textId="77777777" w:rsidR="00931CEA" w:rsidRDefault="00931CEA" w:rsidP="00931CEA">
      <w:pPr>
        <w:spacing w:after="0" w:line="240" w:lineRule="auto"/>
        <w:rPr>
          <w:rFonts w:ascii="Verdana" w:eastAsia="Verdana" w:hAnsi="Verdana" w:cs="Verdana"/>
          <w:color w:val="000000"/>
          <w:sz w:val="20"/>
          <w:lang w:eastAsia="en-GB"/>
        </w:rPr>
      </w:pPr>
    </w:p>
    <w:tbl>
      <w:tblPr>
        <w:tblW w:w="5350" w:type="pct"/>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598"/>
        <w:gridCol w:w="8042"/>
      </w:tblGrid>
      <w:tr w:rsidR="00931CEA" w14:paraId="65618DDE" w14:textId="77777777" w:rsidTr="009A1276">
        <w:tc>
          <w:tcPr>
            <w:tcW w:w="5000" w:type="pct"/>
            <w:gridSpan w:val="2"/>
            <w:tcBorders>
              <w:top w:val="single" w:sz="8" w:space="0" w:color="222222"/>
              <w:left w:val="single" w:sz="8" w:space="0" w:color="222222"/>
              <w:bottom w:val="single" w:sz="8" w:space="0" w:color="222222"/>
              <w:right w:val="single" w:sz="8" w:space="0" w:color="222222"/>
            </w:tcBorders>
            <w:shd w:val="clear" w:color="auto" w:fill="EFEDEF"/>
            <w:tcMar>
              <w:top w:w="100" w:type="dxa"/>
              <w:left w:w="100" w:type="dxa"/>
              <w:bottom w:w="100" w:type="dxa"/>
              <w:right w:w="100" w:type="dxa"/>
            </w:tcMar>
            <w:hideMark/>
          </w:tcPr>
          <w:p w14:paraId="0BD7804C" w14:textId="77777777" w:rsidR="00931CEA" w:rsidRDefault="00931CEA" w:rsidP="00931CEA">
            <w:pPr>
              <w:numPr>
                <w:ilvl w:val="0"/>
                <w:numId w:val="20"/>
              </w:numPr>
              <w:autoSpaceDN w:val="0"/>
              <w:spacing w:before="60" w:after="60" w:line="240" w:lineRule="auto"/>
              <w:jc w:val="both"/>
              <w:rPr>
                <w:rFonts w:ascii="Arial" w:eastAsia="Arial" w:hAnsi="Arial" w:cs="Arial"/>
                <w:b/>
                <w:color w:val="000000"/>
                <w:sz w:val="20"/>
                <w:lang w:eastAsia="en-GB"/>
              </w:rPr>
            </w:pPr>
            <w:r>
              <w:rPr>
                <w:rFonts w:ascii="Arial" w:eastAsia="Arial" w:hAnsi="Arial" w:cs="Arial"/>
                <w:b/>
                <w:color w:val="000000"/>
                <w:sz w:val="20"/>
                <w:lang w:eastAsia="en-GB"/>
              </w:rPr>
              <w:t>CHARGES</w:t>
            </w:r>
          </w:p>
        </w:tc>
      </w:tr>
      <w:tr w:rsidR="003745DD" w14:paraId="5E1E1BE8" w14:textId="77777777" w:rsidTr="003745DD">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6A8C6892" w14:textId="77777777" w:rsidR="00931CEA" w:rsidRDefault="00931CEA" w:rsidP="009A1276">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lastRenderedPageBreak/>
              <w:t>Call Off Contract Charges</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27948A99" w14:textId="77777777" w:rsidR="00931CEA" w:rsidRDefault="00931CEA" w:rsidP="009A1276">
            <w:pPr>
              <w:spacing w:after="0" w:line="240" w:lineRule="auto"/>
              <w:ind w:left="-15"/>
              <w:rPr>
                <w:rFonts w:ascii="Arial" w:eastAsia="Verdana" w:hAnsi="Arial" w:cs="Arial"/>
                <w:color w:val="000000"/>
                <w:sz w:val="20"/>
                <w:highlight w:val="yellow"/>
                <w:lang w:eastAsia="en-GB"/>
              </w:rPr>
            </w:pPr>
            <w:r>
              <w:rPr>
                <w:rFonts w:ascii="Arial" w:eastAsia="Arial" w:hAnsi="Arial" w:cs="Arial"/>
                <w:color w:val="000000"/>
                <w:sz w:val="20"/>
                <w:lang w:eastAsia="en-GB"/>
              </w:rPr>
              <w:t>The applicable charging method(s) for this SOW is</w:t>
            </w:r>
            <w:r>
              <w:rPr>
                <w:rFonts w:ascii="Arial" w:eastAsia="Verdana" w:hAnsi="Arial" w:cs="Arial"/>
                <w:color w:val="000000"/>
                <w:sz w:val="20"/>
                <w:lang w:eastAsia="en-GB"/>
              </w:rPr>
              <w:t>:</w:t>
            </w:r>
          </w:p>
          <w:p w14:paraId="0895D618" w14:textId="77777777" w:rsidR="00931CEA" w:rsidRPr="009B48A6" w:rsidRDefault="00931CEA" w:rsidP="00931CEA">
            <w:pPr>
              <w:pStyle w:val="ListParagraph"/>
              <w:numPr>
                <w:ilvl w:val="0"/>
                <w:numId w:val="21"/>
              </w:numPr>
              <w:autoSpaceDN w:val="0"/>
              <w:spacing w:before="20" w:after="20" w:line="240" w:lineRule="auto"/>
              <w:contextualSpacing w:val="0"/>
              <w:jc w:val="both"/>
              <w:rPr>
                <w:rFonts w:ascii="Arial" w:eastAsia="Verdana" w:hAnsi="Arial" w:cs="Arial"/>
                <w:color w:val="000000"/>
                <w:sz w:val="20"/>
                <w:lang w:eastAsia="en-GB"/>
              </w:rPr>
            </w:pPr>
            <w:r w:rsidRPr="009B48A6">
              <w:rPr>
                <w:rFonts w:ascii="Arial" w:eastAsia="Verdana" w:hAnsi="Arial" w:cs="Arial"/>
                <w:color w:val="000000"/>
                <w:sz w:val="20"/>
                <w:lang w:eastAsia="en-GB"/>
              </w:rPr>
              <w:t>[</w:t>
            </w:r>
            <w:r w:rsidRPr="009B48A6">
              <w:rPr>
                <w:rFonts w:ascii="Arial" w:eastAsia="Verdana" w:hAnsi="Arial" w:cs="Arial"/>
                <w:color w:val="000000"/>
                <w:sz w:val="20"/>
                <w:highlight w:val="yellow"/>
                <w:lang w:eastAsia="en-GB"/>
              </w:rPr>
              <w:t>Capped Time and Materials</w:t>
            </w:r>
            <w:r w:rsidRPr="009B48A6">
              <w:rPr>
                <w:rFonts w:ascii="Arial" w:eastAsia="Verdana" w:hAnsi="Arial" w:cs="Arial"/>
                <w:color w:val="000000"/>
                <w:sz w:val="20"/>
                <w:lang w:eastAsia="en-GB"/>
              </w:rPr>
              <w:t>]</w:t>
            </w:r>
          </w:p>
          <w:p w14:paraId="77430745" w14:textId="77777777" w:rsidR="00931CEA" w:rsidRPr="009B48A6" w:rsidRDefault="00931CEA" w:rsidP="00931CEA">
            <w:pPr>
              <w:pStyle w:val="ListParagraph"/>
              <w:numPr>
                <w:ilvl w:val="0"/>
                <w:numId w:val="21"/>
              </w:numPr>
              <w:autoSpaceDN w:val="0"/>
              <w:spacing w:before="20" w:after="20" w:line="240" w:lineRule="auto"/>
              <w:contextualSpacing w:val="0"/>
              <w:jc w:val="both"/>
              <w:rPr>
                <w:rFonts w:ascii="Arial" w:eastAsia="Verdana" w:hAnsi="Arial" w:cs="Arial"/>
                <w:color w:val="000000"/>
                <w:sz w:val="20"/>
                <w:lang w:eastAsia="en-GB"/>
              </w:rPr>
            </w:pPr>
            <w:r w:rsidRPr="009B48A6">
              <w:rPr>
                <w:rFonts w:ascii="Arial" w:eastAsia="Verdana" w:hAnsi="Arial" w:cs="Arial"/>
                <w:color w:val="000000"/>
                <w:sz w:val="20"/>
                <w:lang w:eastAsia="en-GB"/>
              </w:rPr>
              <w:t>[</w:t>
            </w:r>
            <w:r w:rsidRPr="009B48A6">
              <w:rPr>
                <w:rFonts w:ascii="Arial" w:eastAsia="Verdana" w:hAnsi="Arial" w:cs="Arial"/>
                <w:color w:val="000000"/>
                <w:sz w:val="20"/>
                <w:highlight w:val="yellow"/>
                <w:lang w:eastAsia="en-GB"/>
              </w:rPr>
              <w:t>Fixed Price</w:t>
            </w:r>
            <w:r w:rsidRPr="009B48A6">
              <w:rPr>
                <w:rFonts w:ascii="Arial" w:eastAsia="Verdana" w:hAnsi="Arial" w:cs="Arial"/>
                <w:color w:val="000000"/>
                <w:sz w:val="20"/>
                <w:lang w:eastAsia="en-GB"/>
              </w:rPr>
              <w:t>]</w:t>
            </w:r>
          </w:p>
          <w:p w14:paraId="617AD6E1" w14:textId="77777777" w:rsidR="00931CEA" w:rsidRPr="009B48A6" w:rsidRDefault="00931CEA" w:rsidP="00931CEA">
            <w:pPr>
              <w:pStyle w:val="ListParagraph"/>
              <w:numPr>
                <w:ilvl w:val="0"/>
                <w:numId w:val="21"/>
              </w:numPr>
              <w:autoSpaceDN w:val="0"/>
              <w:spacing w:before="20" w:after="20" w:line="240" w:lineRule="auto"/>
              <w:contextualSpacing w:val="0"/>
              <w:jc w:val="both"/>
              <w:rPr>
                <w:rFonts w:ascii="Arial" w:eastAsia="Verdana" w:hAnsi="Arial" w:cs="Arial"/>
                <w:color w:val="000000"/>
                <w:sz w:val="20"/>
                <w:lang w:eastAsia="en-GB"/>
              </w:rPr>
            </w:pPr>
            <w:r w:rsidRPr="009B48A6">
              <w:rPr>
                <w:rFonts w:ascii="Arial" w:eastAsia="Verdana" w:hAnsi="Arial" w:cs="Arial"/>
                <w:color w:val="000000"/>
                <w:sz w:val="20"/>
                <w:lang w:eastAsia="en-GB"/>
              </w:rPr>
              <w:t>[</w:t>
            </w:r>
            <w:r w:rsidRPr="009B48A6">
              <w:rPr>
                <w:rFonts w:ascii="Arial" w:eastAsia="Verdana" w:hAnsi="Arial" w:cs="Arial"/>
                <w:color w:val="000000"/>
                <w:sz w:val="20"/>
                <w:highlight w:val="yellow"/>
                <w:lang w:eastAsia="en-GB"/>
              </w:rPr>
              <w:t>Incremental Fixed Price</w:t>
            </w:r>
            <w:r w:rsidRPr="009B48A6">
              <w:rPr>
                <w:rFonts w:ascii="Arial" w:eastAsia="Verdana" w:hAnsi="Arial" w:cs="Arial"/>
                <w:color w:val="000000"/>
                <w:sz w:val="20"/>
                <w:lang w:eastAsia="en-GB"/>
              </w:rPr>
              <w:t>]</w:t>
            </w:r>
          </w:p>
          <w:p w14:paraId="40925679" w14:textId="77777777" w:rsidR="00931CEA" w:rsidRPr="009B48A6" w:rsidRDefault="00931CEA" w:rsidP="009A1276">
            <w:pPr>
              <w:spacing w:before="20" w:after="20" w:line="240" w:lineRule="auto"/>
              <w:rPr>
                <w:rFonts w:ascii="Arial" w:eastAsia="Verdana" w:hAnsi="Arial" w:cs="Arial"/>
                <w:color w:val="000000"/>
                <w:sz w:val="20"/>
                <w:lang w:eastAsia="en-GB"/>
              </w:rPr>
            </w:pPr>
          </w:p>
          <w:p w14:paraId="490C268A" w14:textId="77777777" w:rsidR="00931CEA" w:rsidRDefault="00931CEA" w:rsidP="009A1276">
            <w:pPr>
              <w:spacing w:before="20" w:after="20" w:line="240" w:lineRule="auto"/>
              <w:rPr>
                <w:rFonts w:ascii="Arial" w:eastAsia="Verdana" w:hAnsi="Arial" w:cs="Arial"/>
                <w:b/>
                <w:i/>
                <w:color w:val="000000"/>
                <w:sz w:val="20"/>
                <w:highlight w:val="green"/>
                <w:lang w:eastAsia="en-GB"/>
              </w:rPr>
            </w:pPr>
            <w:r>
              <w:rPr>
                <w:rFonts w:ascii="Arial" w:eastAsia="Verdana" w:hAnsi="Arial" w:cs="Arial"/>
                <w:b/>
                <w:i/>
                <w:color w:val="000000"/>
                <w:sz w:val="20"/>
                <w:highlight w:val="green"/>
                <w:lang w:eastAsia="en-GB"/>
              </w:rPr>
              <w:t>[Buyer to select as appropriate for this SOW]</w:t>
            </w:r>
          </w:p>
          <w:p w14:paraId="722F5A04" w14:textId="77777777" w:rsidR="00931CEA" w:rsidRDefault="00931CEA" w:rsidP="009A1276">
            <w:pPr>
              <w:spacing w:after="0" w:line="240" w:lineRule="auto"/>
              <w:ind w:left="-15"/>
              <w:rPr>
                <w:rFonts w:ascii="Arial" w:eastAsia="Arial" w:hAnsi="Arial" w:cs="Arial"/>
                <w:color w:val="000000"/>
                <w:sz w:val="20"/>
                <w:lang w:eastAsia="en-GB"/>
              </w:rPr>
            </w:pPr>
          </w:p>
          <w:p w14:paraId="1D9D3C26" w14:textId="77777777" w:rsidR="00931CEA" w:rsidRDefault="00931CEA" w:rsidP="009A1276">
            <w:pPr>
              <w:spacing w:after="0" w:line="240" w:lineRule="auto"/>
              <w:ind w:left="-15"/>
              <w:rPr>
                <w:rFonts w:ascii="Arial" w:eastAsia="Arial" w:hAnsi="Arial" w:cs="Arial"/>
                <w:color w:val="000000"/>
                <w:sz w:val="20"/>
                <w:lang w:eastAsia="en-GB"/>
              </w:rPr>
            </w:pPr>
            <w:r>
              <w:rPr>
                <w:rFonts w:ascii="Arial" w:eastAsia="Arial" w:hAnsi="Arial" w:cs="Arial"/>
                <w:color w:val="000000"/>
                <w:sz w:val="20"/>
                <w:lang w:eastAsia="en-GB"/>
              </w:rPr>
              <w:t>The estimated maximum value of this SOW (irrespective of the selected charging method) is £</w:t>
            </w:r>
            <w:r>
              <w:rPr>
                <w:rFonts w:ascii="Arial" w:eastAsia="Arial" w:hAnsi="Arial" w:cs="Arial"/>
                <w:color w:val="000000"/>
                <w:sz w:val="20"/>
                <w:highlight w:val="yellow"/>
                <w:lang w:eastAsia="en-GB"/>
              </w:rPr>
              <w:t>[Insert detail]</w:t>
            </w:r>
            <w:r>
              <w:rPr>
                <w:rFonts w:ascii="Arial" w:eastAsia="Arial" w:hAnsi="Arial" w:cs="Arial"/>
                <w:color w:val="000000"/>
                <w:sz w:val="20"/>
                <w:lang w:eastAsia="en-GB"/>
              </w:rPr>
              <w:t>.</w:t>
            </w:r>
          </w:p>
          <w:p w14:paraId="34193879" w14:textId="77777777" w:rsidR="00931CEA" w:rsidRDefault="00931CEA" w:rsidP="009A1276">
            <w:pPr>
              <w:spacing w:after="0" w:line="240" w:lineRule="auto"/>
              <w:ind w:left="-15"/>
              <w:rPr>
                <w:rFonts w:ascii="Arial" w:eastAsia="Arial" w:hAnsi="Arial" w:cs="Arial"/>
                <w:color w:val="000000"/>
                <w:sz w:val="20"/>
                <w:lang w:eastAsia="en-GB"/>
              </w:rPr>
            </w:pPr>
          </w:p>
          <w:p w14:paraId="46985C6A" w14:textId="77777777" w:rsidR="00931CEA" w:rsidRDefault="00931CEA" w:rsidP="009A1276">
            <w:pPr>
              <w:spacing w:after="0" w:line="240" w:lineRule="auto"/>
              <w:rPr>
                <w:rFonts w:ascii="Arial" w:eastAsia="Arial" w:hAnsi="Arial" w:cs="Arial"/>
                <w:color w:val="000000"/>
                <w:sz w:val="20"/>
                <w:lang w:eastAsia="en-GB"/>
              </w:rPr>
            </w:pPr>
            <w:r>
              <w:rPr>
                <w:rFonts w:ascii="Arial" w:eastAsia="Arial" w:hAnsi="Arial" w:cs="Arial"/>
                <w:color w:val="000000"/>
                <w:sz w:val="20"/>
                <w:lang w:eastAsia="en-GB"/>
              </w:rPr>
              <w:t xml:space="preserve">The Charges detailed in the financial model shall be invoiced </w:t>
            </w:r>
            <w:r w:rsidRPr="00E07010">
              <w:rPr>
                <w:rFonts w:ascii="Arial" w:eastAsia="Arial" w:hAnsi="Arial" w:cs="Arial"/>
                <w:color w:val="000000"/>
                <w:sz w:val="20"/>
                <w:lang w:eastAsia="en-GB"/>
              </w:rPr>
              <w:t>in accordance with Clause 4 of the Call-Off Contract.</w:t>
            </w:r>
          </w:p>
        </w:tc>
      </w:tr>
      <w:tr w:rsidR="003745DD" w14:paraId="06288BAF" w14:textId="77777777" w:rsidTr="003745DD">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44218579" w14:textId="77777777" w:rsidR="00931CEA" w:rsidRDefault="00931CEA" w:rsidP="009A1276">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 xml:space="preserve">Financial Model </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p w14:paraId="550A45E7" w14:textId="77777777" w:rsidR="00931CEA" w:rsidRDefault="00931CEA" w:rsidP="009A1276">
            <w:pPr>
              <w:spacing w:after="0" w:line="240" w:lineRule="auto"/>
              <w:rPr>
                <w:rFonts w:ascii="Arial" w:eastAsia="Arial" w:hAnsi="Arial" w:cs="Arial"/>
                <w:color w:val="000000"/>
                <w:sz w:val="20"/>
                <w:lang w:eastAsia="en-GB"/>
              </w:rPr>
            </w:pPr>
            <w:r>
              <w:rPr>
                <w:rFonts w:ascii="Arial" w:eastAsia="Arial" w:hAnsi="Arial" w:cs="Arial"/>
                <w:color w:val="000000"/>
                <w:sz w:val="20"/>
                <w:highlight w:val="yellow"/>
                <w:lang w:eastAsia="en-GB"/>
              </w:rPr>
              <w:t>[Supplier to insert its financial model</w:t>
            </w:r>
            <w:r>
              <w:rPr>
                <w:rFonts w:ascii="Arial" w:eastAsia="Arial" w:hAnsi="Arial" w:cs="Arial"/>
                <w:color w:val="000000"/>
                <w:sz w:val="20"/>
                <w:lang w:eastAsia="en-GB"/>
              </w:rPr>
              <w:t xml:space="preserve"> </w:t>
            </w:r>
            <w:r w:rsidRPr="00327A9E">
              <w:rPr>
                <w:rFonts w:ascii="Arial" w:eastAsia="Arial" w:hAnsi="Arial" w:cs="Arial"/>
                <w:color w:val="000000"/>
                <w:sz w:val="20"/>
                <w:highlight w:val="yellow"/>
                <w:lang w:eastAsia="en-GB"/>
              </w:rPr>
              <w:t>applicable to this SOW</w:t>
            </w:r>
            <w:r>
              <w:rPr>
                <w:rFonts w:ascii="Arial" w:eastAsia="Arial" w:hAnsi="Arial" w:cs="Arial"/>
                <w:color w:val="000000"/>
                <w:sz w:val="20"/>
                <w:lang w:eastAsia="en-GB"/>
              </w:rPr>
              <w:t>]</w:t>
            </w:r>
          </w:p>
        </w:tc>
      </w:tr>
      <w:tr w:rsidR="003745DD" w14:paraId="7064739E" w14:textId="77777777" w:rsidTr="003745DD">
        <w:tc>
          <w:tcPr>
            <w:tcW w:w="829"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tcPr>
          <w:p w14:paraId="05148BD4" w14:textId="1ABC5940" w:rsidR="00DE6311" w:rsidRDefault="00DE6311" w:rsidP="009A1276">
            <w:pPr>
              <w:spacing w:after="0" w:line="240" w:lineRule="auto"/>
              <w:ind w:left="75"/>
              <w:rPr>
                <w:rFonts w:ascii="Arial" w:eastAsia="Arial" w:hAnsi="Arial" w:cs="Arial"/>
                <w:b/>
                <w:color w:val="000000"/>
                <w:sz w:val="20"/>
                <w:lang w:eastAsia="en-GB"/>
              </w:rPr>
            </w:pPr>
            <w:r>
              <w:rPr>
                <w:rFonts w:ascii="Arial" w:eastAsia="Arial" w:hAnsi="Arial" w:cs="Arial"/>
                <w:b/>
                <w:color w:val="000000"/>
                <w:sz w:val="20"/>
                <w:lang w:eastAsia="en-GB"/>
              </w:rPr>
              <w:t xml:space="preserve">Reimbursable Expenses </w:t>
            </w:r>
          </w:p>
        </w:tc>
        <w:tc>
          <w:tcPr>
            <w:tcW w:w="4171"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tcPr>
          <w:p w14:paraId="1C707EDD" w14:textId="38306917" w:rsidR="009B6141" w:rsidRPr="009B7BF2" w:rsidRDefault="00A61338" w:rsidP="009A1276">
            <w:pPr>
              <w:spacing w:after="0" w:line="240" w:lineRule="auto"/>
              <w:rPr>
                <w:rFonts w:ascii="Arial" w:eastAsia="Arial" w:hAnsi="Arial" w:cs="Arial"/>
                <w:color w:val="000000"/>
                <w:sz w:val="20"/>
                <w:lang w:eastAsia="en-GB"/>
              </w:rPr>
            </w:pPr>
            <w:r>
              <w:rPr>
                <w:rFonts w:ascii="Arial" w:eastAsia="Arial" w:hAnsi="Arial" w:cs="Arial"/>
                <w:color w:val="000000"/>
                <w:sz w:val="20"/>
                <w:lang w:eastAsia="en-GB"/>
              </w:rPr>
              <w:t>[</w:t>
            </w:r>
            <w:r w:rsidR="009B7BF2" w:rsidRPr="003745DD">
              <w:rPr>
                <w:rFonts w:ascii="Arial" w:eastAsia="Arial" w:hAnsi="Arial" w:cs="Arial"/>
                <w:color w:val="000000"/>
                <w:sz w:val="20"/>
                <w:highlight w:val="yellow"/>
                <w:lang w:eastAsia="en-GB"/>
              </w:rPr>
              <w:t xml:space="preserve">See Paragraph 8 and Expenses Policy in Annex 1 </w:t>
            </w:r>
            <w:r w:rsidR="00B10E35">
              <w:rPr>
                <w:rFonts w:ascii="Arial" w:eastAsia="Arial" w:hAnsi="Arial" w:cs="Arial"/>
                <w:color w:val="000000"/>
                <w:sz w:val="20"/>
                <w:highlight w:val="yellow"/>
                <w:lang w:eastAsia="en-GB"/>
              </w:rPr>
              <w:t>of</w:t>
            </w:r>
            <w:r w:rsidR="009B7BF2" w:rsidRPr="003745DD">
              <w:rPr>
                <w:rFonts w:ascii="Arial" w:eastAsia="Arial" w:hAnsi="Arial" w:cs="Arial"/>
                <w:color w:val="000000"/>
                <w:sz w:val="20"/>
                <w:highlight w:val="yellow"/>
                <w:lang w:eastAsia="en-GB"/>
              </w:rPr>
              <w:t xml:space="preserve"> Call-Off Schedule 5A (</w:t>
            </w:r>
            <w:r w:rsidR="00D12D83">
              <w:rPr>
                <w:rFonts w:ascii="Arial" w:eastAsia="Arial" w:hAnsi="Arial" w:cs="Arial"/>
                <w:color w:val="000000"/>
                <w:sz w:val="20"/>
                <w:highlight w:val="yellow"/>
                <w:lang w:eastAsia="en-GB"/>
              </w:rPr>
              <w:t xml:space="preserve">Health </w:t>
            </w:r>
            <w:r w:rsidR="009B7BF2" w:rsidRPr="003745DD">
              <w:rPr>
                <w:rFonts w:ascii="Arial" w:eastAsia="Arial" w:hAnsi="Arial" w:cs="Arial"/>
                <w:color w:val="000000"/>
                <w:sz w:val="20"/>
                <w:highlight w:val="yellow"/>
                <w:lang w:eastAsia="en-GB"/>
              </w:rPr>
              <w:t>Pricing Details</w:t>
            </w:r>
            <w:r w:rsidR="00B10E35" w:rsidRPr="003745DD">
              <w:rPr>
                <w:rFonts w:ascii="Arial" w:eastAsia="Arial" w:hAnsi="Arial" w:cs="Arial"/>
                <w:color w:val="000000"/>
                <w:sz w:val="20"/>
                <w:highlight w:val="yellow"/>
                <w:lang w:eastAsia="en-GB"/>
              </w:rPr>
              <w:t xml:space="preserve"> and Expenses Policy</w:t>
            </w:r>
            <w:r w:rsidR="009B7BF2" w:rsidRPr="003745DD">
              <w:rPr>
                <w:rFonts w:ascii="Arial" w:eastAsia="Arial" w:hAnsi="Arial" w:cs="Arial"/>
                <w:color w:val="000000"/>
                <w:sz w:val="20"/>
                <w:lang w:eastAsia="en-GB"/>
              </w:rPr>
              <w:t>)]</w:t>
            </w:r>
          </w:p>
          <w:p w14:paraId="2FF0AEAE" w14:textId="77777777" w:rsidR="009B6141" w:rsidRDefault="009B6141" w:rsidP="009A1276">
            <w:pPr>
              <w:spacing w:after="0" w:line="240" w:lineRule="auto"/>
              <w:rPr>
                <w:rFonts w:ascii="Arial" w:eastAsia="Arial" w:hAnsi="Arial" w:cs="Arial"/>
                <w:color w:val="000000"/>
                <w:sz w:val="20"/>
                <w:lang w:eastAsia="en-GB"/>
              </w:rPr>
            </w:pPr>
          </w:p>
          <w:p w14:paraId="0044F480" w14:textId="7E96AF24" w:rsidR="00DE6311" w:rsidRDefault="009B6141" w:rsidP="009A1276">
            <w:pPr>
              <w:spacing w:after="0" w:line="240" w:lineRule="auto"/>
              <w:rPr>
                <w:rFonts w:ascii="Arial" w:eastAsia="Arial" w:hAnsi="Arial" w:cs="Arial"/>
                <w:color w:val="000000"/>
                <w:sz w:val="20"/>
                <w:highlight w:val="yellow"/>
                <w:lang w:eastAsia="en-GB"/>
              </w:rPr>
            </w:pPr>
            <w:r>
              <w:rPr>
                <w:rFonts w:ascii="Arial" w:eastAsia="Arial" w:hAnsi="Arial" w:cs="Arial"/>
                <w:color w:val="000000"/>
                <w:sz w:val="20"/>
                <w:lang w:eastAsia="en-GB"/>
              </w:rPr>
              <w:t xml:space="preserve">Where agreed, </w:t>
            </w:r>
            <w:r w:rsidR="00297757">
              <w:rPr>
                <w:rFonts w:ascii="Arial" w:eastAsia="Arial" w:hAnsi="Arial" w:cs="Arial"/>
                <w:color w:val="000000"/>
                <w:sz w:val="20"/>
                <w:lang w:eastAsia="en-GB"/>
              </w:rPr>
              <w:t xml:space="preserve">Reimbursable </w:t>
            </w:r>
            <w:r w:rsidR="00E72C03">
              <w:rPr>
                <w:rFonts w:ascii="Arial" w:eastAsia="Arial" w:hAnsi="Arial" w:cs="Arial"/>
                <w:color w:val="000000"/>
                <w:sz w:val="20"/>
                <w:lang w:eastAsia="en-GB"/>
              </w:rPr>
              <w:t xml:space="preserve">Expenses </w:t>
            </w:r>
            <w:r w:rsidR="00297757" w:rsidRPr="00297757">
              <w:rPr>
                <w:rFonts w:ascii="Arial" w:eastAsia="Arial" w:hAnsi="Arial" w:cs="Arial"/>
                <w:color w:val="000000"/>
                <w:sz w:val="20"/>
                <w:lang w:eastAsia="en-GB"/>
              </w:rPr>
              <w:t xml:space="preserve">are capped at </w:t>
            </w:r>
            <w:r w:rsidR="00297757" w:rsidRPr="003745DD">
              <w:rPr>
                <w:rFonts w:ascii="Arial" w:eastAsia="Arial" w:hAnsi="Arial" w:cs="Arial"/>
                <w:color w:val="000000"/>
                <w:sz w:val="20"/>
                <w:highlight w:val="yellow"/>
                <w:lang w:eastAsia="en-GB"/>
              </w:rPr>
              <w:t>[</w:t>
            </w:r>
            <w:r w:rsidR="005E141A" w:rsidRPr="003745DD">
              <w:rPr>
                <w:rFonts w:ascii="Arial" w:eastAsia="Arial" w:hAnsi="Arial" w:cs="Arial"/>
                <w:color w:val="000000"/>
                <w:sz w:val="20"/>
                <w:highlight w:val="yellow"/>
                <w:lang w:eastAsia="en-GB"/>
              </w:rPr>
              <w:t xml:space="preserve">  </w:t>
            </w:r>
            <w:r w:rsidR="00297757" w:rsidRPr="003745DD">
              <w:rPr>
                <w:rFonts w:ascii="Arial" w:eastAsia="Arial" w:hAnsi="Arial" w:cs="Arial"/>
                <w:color w:val="000000"/>
                <w:sz w:val="20"/>
                <w:highlight w:val="yellow"/>
                <w:lang w:eastAsia="en-GB"/>
              </w:rPr>
              <w:t>]</w:t>
            </w:r>
            <w:r w:rsidR="00234652">
              <w:rPr>
                <w:rFonts w:ascii="Arial" w:eastAsia="Arial" w:hAnsi="Arial" w:cs="Arial"/>
                <w:color w:val="000000"/>
                <w:sz w:val="20"/>
                <w:lang w:eastAsia="en-GB"/>
              </w:rPr>
              <w:t xml:space="preserve"> </w:t>
            </w:r>
            <w:r w:rsidR="00C93A40">
              <w:rPr>
                <w:rFonts w:ascii="Arial" w:eastAsia="Arial" w:hAnsi="Arial" w:cs="Arial"/>
                <w:color w:val="000000"/>
                <w:sz w:val="20"/>
                <w:lang w:eastAsia="en-GB"/>
              </w:rPr>
              <w:t>percent</w:t>
            </w:r>
            <w:r w:rsidR="00297757" w:rsidRPr="00297757">
              <w:rPr>
                <w:rFonts w:ascii="Arial" w:eastAsia="Arial" w:hAnsi="Arial" w:cs="Arial"/>
                <w:color w:val="000000"/>
                <w:sz w:val="20"/>
                <w:lang w:eastAsia="en-GB"/>
              </w:rPr>
              <w:t xml:space="preserve"> of</w:t>
            </w:r>
            <w:r w:rsidR="00B10E35">
              <w:rPr>
                <w:rFonts w:ascii="Arial" w:eastAsia="Arial" w:hAnsi="Arial" w:cs="Arial"/>
                <w:color w:val="000000"/>
                <w:sz w:val="20"/>
                <w:lang w:eastAsia="en-GB"/>
              </w:rPr>
              <w:t xml:space="preserve"> Charges payable under</w:t>
            </w:r>
            <w:r w:rsidR="000D2531">
              <w:rPr>
                <w:rFonts w:ascii="Arial" w:eastAsia="Arial" w:hAnsi="Arial" w:cs="Arial"/>
                <w:color w:val="000000"/>
                <w:sz w:val="20"/>
                <w:lang w:eastAsia="en-GB"/>
              </w:rPr>
              <w:t xml:space="preserve"> this</w:t>
            </w:r>
            <w:r w:rsidR="00297757" w:rsidRPr="00297757">
              <w:rPr>
                <w:rFonts w:ascii="Arial" w:eastAsia="Arial" w:hAnsi="Arial" w:cs="Arial"/>
                <w:color w:val="000000"/>
                <w:sz w:val="20"/>
                <w:lang w:eastAsia="en-GB"/>
              </w:rPr>
              <w:t xml:space="preserve"> </w:t>
            </w:r>
            <w:r w:rsidR="000612AF">
              <w:rPr>
                <w:rFonts w:ascii="Arial" w:eastAsia="Arial" w:hAnsi="Arial" w:cs="Arial"/>
                <w:color w:val="000000"/>
                <w:sz w:val="20"/>
                <w:lang w:eastAsia="en-GB"/>
              </w:rPr>
              <w:t>State</w:t>
            </w:r>
            <w:r w:rsidR="000D2531">
              <w:rPr>
                <w:rFonts w:ascii="Arial" w:eastAsia="Arial" w:hAnsi="Arial" w:cs="Arial"/>
                <w:color w:val="000000"/>
                <w:sz w:val="20"/>
                <w:lang w:eastAsia="en-GB"/>
              </w:rPr>
              <w:t>ment of Work.</w:t>
            </w:r>
          </w:p>
        </w:tc>
      </w:tr>
    </w:tbl>
    <w:tbl>
      <w:tblPr>
        <w:tblpPr w:leftFromText="180" w:rightFromText="180" w:vertAnchor="text" w:horzAnchor="margin" w:tblpX="-294" w:tblpY="668"/>
        <w:tblW w:w="53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540"/>
        <w:gridCol w:w="7010"/>
      </w:tblGrid>
      <w:tr w:rsidR="00931CEA" w14:paraId="381748EE" w14:textId="77777777" w:rsidTr="00E446F3">
        <w:trPr>
          <w:cantSplit/>
          <w:trHeight w:val="337"/>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F8F8F8" w:themeFill="background2"/>
            <w:tcMar>
              <w:top w:w="100" w:type="dxa"/>
              <w:left w:w="100" w:type="dxa"/>
              <w:bottom w:w="100" w:type="dxa"/>
              <w:right w:w="100" w:type="dxa"/>
            </w:tcMar>
            <w:hideMark/>
          </w:tcPr>
          <w:p w14:paraId="5C83671A" w14:textId="77777777" w:rsidR="00931CEA" w:rsidRDefault="00931CEA" w:rsidP="00E446F3">
            <w:pPr>
              <w:keepNext/>
              <w:widowControl w:val="0"/>
              <w:numPr>
                <w:ilvl w:val="0"/>
                <w:numId w:val="20"/>
              </w:numPr>
              <w:autoSpaceDN w:val="0"/>
              <w:spacing w:before="60" w:after="60" w:line="240" w:lineRule="auto"/>
              <w:jc w:val="both"/>
              <w:rPr>
                <w:rFonts w:ascii="Arial" w:eastAsia="Arial" w:hAnsi="Arial" w:cs="Arial"/>
                <w:b/>
                <w:color w:val="000000"/>
                <w:sz w:val="20"/>
                <w:szCs w:val="20"/>
                <w:lang w:eastAsia="en-GB"/>
              </w:rPr>
            </w:pPr>
            <w:r>
              <w:rPr>
                <w:rFonts w:ascii="Arial" w:eastAsia="Arial" w:hAnsi="Arial" w:cs="Arial"/>
                <w:b/>
                <w:color w:val="000000"/>
                <w:sz w:val="20"/>
                <w:lang w:eastAsia="en-GB"/>
              </w:rPr>
              <w:t>SIGNATURES AND APPROVALS</w:t>
            </w:r>
          </w:p>
        </w:tc>
      </w:tr>
      <w:tr w:rsidR="00931CEA" w14:paraId="12C13A1C" w14:textId="77777777" w:rsidTr="00E446F3">
        <w:trPr>
          <w:cantSplit/>
        </w:trPr>
        <w:tc>
          <w:tcPr>
            <w:tcW w:w="5000" w:type="pct"/>
            <w:gridSpan w:val="2"/>
            <w:tcBorders>
              <w:top w:val="single" w:sz="8" w:space="0" w:color="222222"/>
              <w:left w:val="single" w:sz="8" w:space="0" w:color="222222"/>
              <w:bottom w:val="single" w:sz="8" w:space="0" w:color="222222"/>
              <w:right w:val="single" w:sz="8" w:space="0" w:color="222222"/>
            </w:tcBorders>
            <w:shd w:val="clear" w:color="auto" w:fill="F8F8F8" w:themeFill="background2"/>
            <w:tcMar>
              <w:top w:w="100" w:type="dxa"/>
              <w:left w:w="100" w:type="dxa"/>
              <w:bottom w:w="100" w:type="dxa"/>
              <w:right w:w="100" w:type="dxa"/>
            </w:tcMar>
            <w:hideMark/>
          </w:tcPr>
          <w:p w14:paraId="7055AF4B" w14:textId="77777777" w:rsidR="00931CEA" w:rsidRDefault="00931CEA" w:rsidP="00E446F3">
            <w:pPr>
              <w:keepNext/>
              <w:widowControl w:val="0"/>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Agreement of this SOW</w:t>
            </w:r>
          </w:p>
          <w:p w14:paraId="2232D279" w14:textId="03D5DAFD" w:rsidR="00931CEA" w:rsidRDefault="00931CEA" w:rsidP="00E446F3">
            <w:pPr>
              <w:keepNext/>
              <w:widowControl w:val="0"/>
              <w:spacing w:before="60" w:after="60" w:line="240" w:lineRule="auto"/>
              <w:rPr>
                <w:rFonts w:ascii="Arial" w:eastAsia="Arial" w:hAnsi="Arial" w:cs="Arial"/>
                <w:color w:val="000000"/>
                <w:sz w:val="20"/>
                <w:lang w:eastAsia="en-GB"/>
              </w:rPr>
            </w:pPr>
            <w:r>
              <w:rPr>
                <w:rFonts w:ascii="Arial" w:eastAsia="Arial" w:hAnsi="Arial" w:cs="Arial"/>
                <w:color w:val="000000"/>
                <w:sz w:val="20"/>
                <w:lang w:eastAsia="en-GB"/>
              </w:rPr>
              <w:t xml:space="preserve">BY SIGNING this Statement of Work, the Parties agree that it shall be incorporated into </w:t>
            </w:r>
            <w:r w:rsidR="008F612C" w:rsidRPr="00D9726F">
              <w:rPr>
                <w:rFonts w:ascii="Arial" w:eastAsia="Arial" w:hAnsi="Arial" w:cs="Arial"/>
                <w:color w:val="000000"/>
                <w:sz w:val="20"/>
                <w:szCs w:val="20"/>
                <w:lang w:eastAsia="en-GB"/>
              </w:rPr>
              <w:fldChar w:fldCharType="begin"/>
            </w:r>
            <w:r w:rsidR="008F612C" w:rsidRPr="00487FF3">
              <w:rPr>
                <w:rFonts w:ascii="Arial" w:eastAsia="Arial" w:hAnsi="Arial" w:cs="Arial"/>
                <w:color w:val="000000"/>
                <w:sz w:val="20"/>
                <w:szCs w:val="20"/>
                <w:lang w:eastAsia="en-GB"/>
              </w:rPr>
              <w:instrText xml:space="preserve"> REF _Ref46411027 \h </w:instrText>
            </w:r>
            <w:r w:rsidR="008F612C" w:rsidRPr="00E446F3">
              <w:rPr>
                <w:rFonts w:ascii="Arial" w:eastAsia="Arial" w:hAnsi="Arial" w:cs="Arial"/>
                <w:color w:val="000000"/>
                <w:sz w:val="20"/>
                <w:szCs w:val="20"/>
                <w:lang w:eastAsia="en-GB"/>
              </w:rPr>
              <w:instrText xml:space="preserve"> \* MERGEFORMAT </w:instrText>
            </w:r>
            <w:r w:rsidR="008F612C" w:rsidRPr="00D9726F">
              <w:rPr>
                <w:rFonts w:ascii="Arial" w:eastAsia="Arial" w:hAnsi="Arial" w:cs="Arial"/>
                <w:color w:val="000000"/>
                <w:sz w:val="20"/>
                <w:szCs w:val="20"/>
                <w:lang w:eastAsia="en-GB"/>
              </w:rPr>
            </w:r>
            <w:r w:rsidR="008F612C" w:rsidRPr="00D9726F">
              <w:rPr>
                <w:rFonts w:ascii="Arial" w:eastAsia="Arial" w:hAnsi="Arial" w:cs="Arial"/>
                <w:color w:val="000000"/>
                <w:sz w:val="20"/>
                <w:szCs w:val="20"/>
                <w:lang w:eastAsia="en-GB"/>
              </w:rPr>
              <w:fldChar w:fldCharType="separate"/>
            </w:r>
            <w:r w:rsidR="008F612C" w:rsidRPr="00E446F3">
              <w:rPr>
                <w:rFonts w:ascii="Arial" w:hAnsi="Arial" w:cs="Arial"/>
                <w:sz w:val="20"/>
                <w:szCs w:val="20"/>
              </w:rPr>
              <w:t>Appendix 1</w:t>
            </w:r>
            <w:r w:rsidR="008F612C" w:rsidRPr="00D9726F">
              <w:rPr>
                <w:rFonts w:ascii="Arial" w:eastAsia="Arial" w:hAnsi="Arial" w:cs="Arial"/>
                <w:color w:val="000000"/>
                <w:sz w:val="20"/>
                <w:szCs w:val="20"/>
                <w:lang w:eastAsia="en-GB"/>
              </w:rPr>
              <w:fldChar w:fldCharType="end"/>
            </w:r>
            <w:r>
              <w:rPr>
                <w:rFonts w:ascii="Arial" w:eastAsia="Arial" w:hAnsi="Arial" w:cs="Arial"/>
                <w:color w:val="000000"/>
                <w:sz w:val="20"/>
                <w:lang w:eastAsia="en-GB"/>
              </w:rPr>
              <w:t xml:space="preserve"> of the Order Form and incorporated into the Call-Off Contract and be legally binding the Parties:</w:t>
            </w:r>
          </w:p>
        </w:tc>
      </w:tr>
      <w:tr w:rsidR="00931CEA" w14:paraId="48912007" w14:textId="77777777" w:rsidTr="00E446F3">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19DF08F5" w14:textId="77777777" w:rsidR="00931CEA" w:rsidRDefault="00931CEA" w:rsidP="00E446F3">
            <w:pPr>
              <w:keepNext/>
              <w:widowControl w:val="0"/>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For and on behalf of the Supplier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8"/>
              <w:gridCol w:w="5462"/>
            </w:tblGrid>
            <w:tr w:rsidR="00931CEA" w14:paraId="47E29D76" w14:textId="77777777" w:rsidTr="00E446F3">
              <w:trPr>
                <w:cantSplit/>
              </w:trPr>
              <w:tc>
                <w:tcPr>
                  <w:tcW w:w="1629" w:type="dxa"/>
                  <w:tcBorders>
                    <w:top w:val="single" w:sz="4" w:space="0" w:color="auto"/>
                    <w:left w:val="single" w:sz="4" w:space="0" w:color="auto"/>
                    <w:bottom w:val="single" w:sz="4" w:space="0" w:color="auto"/>
                    <w:right w:val="single" w:sz="4" w:space="0" w:color="auto"/>
                  </w:tcBorders>
                  <w:hideMark/>
                </w:tcPr>
                <w:p w14:paraId="1C676F1B"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 xml:space="preserve">Name </w:t>
                  </w:r>
                </w:p>
                <w:p w14:paraId="471E18F4"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68B020AE"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tr>
            <w:tr w:rsidR="00931CEA" w14:paraId="6BCBC142" w14:textId="77777777" w:rsidTr="00E446F3">
              <w:trPr>
                <w:cantSplit/>
              </w:trPr>
              <w:tc>
                <w:tcPr>
                  <w:tcW w:w="1629" w:type="dxa"/>
                  <w:tcBorders>
                    <w:top w:val="single" w:sz="4" w:space="0" w:color="auto"/>
                    <w:left w:val="single" w:sz="4" w:space="0" w:color="auto"/>
                    <w:bottom w:val="single" w:sz="4" w:space="0" w:color="auto"/>
                    <w:right w:val="single" w:sz="4" w:space="0" w:color="auto"/>
                  </w:tcBorders>
                  <w:hideMark/>
                </w:tcPr>
                <w:p w14:paraId="5BBF8112"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5CC77B22"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tr>
            <w:tr w:rsidR="00931CEA" w14:paraId="32148016" w14:textId="77777777" w:rsidTr="00E446F3">
              <w:trPr>
                <w:cantSplit/>
              </w:trPr>
              <w:tc>
                <w:tcPr>
                  <w:tcW w:w="1629" w:type="dxa"/>
                  <w:tcBorders>
                    <w:top w:val="single" w:sz="4" w:space="0" w:color="auto"/>
                    <w:left w:val="single" w:sz="4" w:space="0" w:color="auto"/>
                    <w:bottom w:val="single" w:sz="4" w:space="0" w:color="auto"/>
                    <w:right w:val="single" w:sz="4" w:space="0" w:color="auto"/>
                  </w:tcBorders>
                  <w:hideMark/>
                </w:tcPr>
                <w:p w14:paraId="02C1EF20"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64FF52B3"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tr>
          </w:tbl>
          <w:p w14:paraId="57829B6A" w14:textId="77777777" w:rsidR="00931CEA" w:rsidRDefault="00931CEA" w:rsidP="00C56F96">
            <w:pPr>
              <w:keepNext/>
              <w:widowControl w:val="0"/>
              <w:spacing w:before="60" w:after="60" w:line="240" w:lineRule="auto"/>
              <w:ind w:left="-15"/>
              <w:rPr>
                <w:rFonts w:ascii="Arial" w:eastAsia="Arial" w:hAnsi="Arial" w:cs="Arial"/>
                <w:color w:val="000000"/>
                <w:sz w:val="20"/>
                <w:lang w:eastAsia="en-GB"/>
              </w:rPr>
            </w:pPr>
          </w:p>
        </w:tc>
      </w:tr>
      <w:tr w:rsidR="00931CEA" w14:paraId="50775015" w14:textId="77777777" w:rsidTr="00E446F3">
        <w:trPr>
          <w:cantSplit/>
        </w:trPr>
        <w:tc>
          <w:tcPr>
            <w:tcW w:w="1330" w:type="pct"/>
            <w:tcBorders>
              <w:top w:val="single" w:sz="8" w:space="0" w:color="222222"/>
              <w:left w:val="single" w:sz="8" w:space="0" w:color="222222"/>
              <w:bottom w:val="single" w:sz="8" w:space="0" w:color="222222"/>
              <w:right w:val="single" w:sz="8" w:space="0" w:color="222222"/>
            </w:tcBorders>
            <w:shd w:val="clear" w:color="auto" w:fill="CFCBCF"/>
            <w:tcMar>
              <w:top w:w="100" w:type="dxa"/>
              <w:left w:w="100" w:type="dxa"/>
              <w:bottom w:w="100" w:type="dxa"/>
              <w:right w:w="100" w:type="dxa"/>
            </w:tcMar>
            <w:hideMark/>
          </w:tcPr>
          <w:p w14:paraId="02868350" w14:textId="77777777" w:rsidR="00931CEA" w:rsidRDefault="00931CEA" w:rsidP="00C56F96">
            <w:pPr>
              <w:keepNext/>
              <w:widowControl w:val="0"/>
              <w:spacing w:before="60" w:after="60" w:line="240" w:lineRule="auto"/>
              <w:rPr>
                <w:rFonts w:ascii="Arial" w:eastAsia="Arial" w:hAnsi="Arial" w:cs="Arial"/>
                <w:b/>
                <w:color w:val="000000"/>
                <w:sz w:val="20"/>
                <w:lang w:eastAsia="en-GB"/>
              </w:rPr>
            </w:pPr>
            <w:r>
              <w:rPr>
                <w:rFonts w:ascii="Arial" w:eastAsia="Arial" w:hAnsi="Arial" w:cs="Arial"/>
                <w:b/>
                <w:color w:val="000000"/>
                <w:sz w:val="20"/>
                <w:lang w:eastAsia="en-GB"/>
              </w:rPr>
              <w:t xml:space="preserve">For and on behalf of the Buyer  </w:t>
            </w:r>
          </w:p>
        </w:tc>
        <w:tc>
          <w:tcPr>
            <w:tcW w:w="3670" w:type="pct"/>
            <w:tcBorders>
              <w:top w:val="single" w:sz="8" w:space="0" w:color="222222"/>
              <w:left w:val="single" w:sz="8" w:space="0" w:color="222222"/>
              <w:bottom w:val="single" w:sz="8" w:space="0" w:color="222222"/>
              <w:right w:val="single" w:sz="8" w:space="0" w:color="222222"/>
            </w:tcBorders>
            <w:tcMar>
              <w:top w:w="100" w:type="dxa"/>
              <w:left w:w="100" w:type="dxa"/>
              <w:bottom w:w="100" w:type="dxa"/>
              <w:right w:w="100" w:type="dxa"/>
            </w:tcMar>
            <w:hideMark/>
          </w:tcPr>
          <w:tbl>
            <w:tblPr>
              <w:tblStyle w:val="HeaderTableGrid3"/>
              <w:tblW w:w="0" w:type="auto"/>
              <w:tblInd w:w="0" w:type="dxa"/>
              <w:tblLook w:val="04A0" w:firstRow="1" w:lastRow="0" w:firstColumn="1" w:lastColumn="0" w:noHBand="0" w:noVBand="1"/>
            </w:tblPr>
            <w:tblGrid>
              <w:gridCol w:w="1338"/>
              <w:gridCol w:w="5462"/>
            </w:tblGrid>
            <w:tr w:rsidR="00931CEA" w14:paraId="712C4CBE" w14:textId="77777777" w:rsidTr="00C56F96">
              <w:trPr>
                <w:cantSplit/>
              </w:trPr>
              <w:tc>
                <w:tcPr>
                  <w:tcW w:w="1629" w:type="dxa"/>
                  <w:tcBorders>
                    <w:top w:val="single" w:sz="4" w:space="0" w:color="auto"/>
                    <w:left w:val="single" w:sz="4" w:space="0" w:color="auto"/>
                    <w:bottom w:val="single" w:sz="4" w:space="0" w:color="auto"/>
                    <w:right w:val="single" w:sz="4" w:space="0" w:color="auto"/>
                  </w:tcBorders>
                  <w:hideMark/>
                </w:tcPr>
                <w:p w14:paraId="7D685493"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bookmarkStart w:id="4" w:name="_Hlk38630581"/>
                  <w:r>
                    <w:rPr>
                      <w:rFonts w:ascii="Arial" w:eastAsia="Arial" w:hAnsi="Arial" w:cs="Arial"/>
                      <w:color w:val="000000"/>
                      <w:lang w:eastAsia="en-GB"/>
                    </w:rPr>
                    <w:t xml:space="preserve">Name </w:t>
                  </w:r>
                </w:p>
                <w:p w14:paraId="2681744E"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and title</w:t>
                  </w:r>
                </w:p>
              </w:tc>
              <w:tc>
                <w:tcPr>
                  <w:tcW w:w="11234" w:type="dxa"/>
                  <w:tcBorders>
                    <w:top w:val="single" w:sz="4" w:space="0" w:color="auto"/>
                    <w:left w:val="single" w:sz="4" w:space="0" w:color="auto"/>
                    <w:bottom w:val="single" w:sz="4" w:space="0" w:color="auto"/>
                    <w:right w:val="single" w:sz="4" w:space="0" w:color="auto"/>
                  </w:tcBorders>
                </w:tcPr>
                <w:p w14:paraId="4F57AA47"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tr>
            <w:tr w:rsidR="00931CEA" w14:paraId="6974BD1E" w14:textId="77777777" w:rsidTr="00C56F96">
              <w:trPr>
                <w:cantSplit/>
              </w:trPr>
              <w:tc>
                <w:tcPr>
                  <w:tcW w:w="1629" w:type="dxa"/>
                  <w:tcBorders>
                    <w:top w:val="single" w:sz="4" w:space="0" w:color="auto"/>
                    <w:left w:val="single" w:sz="4" w:space="0" w:color="auto"/>
                    <w:bottom w:val="single" w:sz="4" w:space="0" w:color="auto"/>
                    <w:right w:val="single" w:sz="4" w:space="0" w:color="auto"/>
                  </w:tcBorders>
                  <w:hideMark/>
                </w:tcPr>
                <w:p w14:paraId="4B8904E4"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Date</w:t>
                  </w:r>
                </w:p>
              </w:tc>
              <w:tc>
                <w:tcPr>
                  <w:tcW w:w="11234" w:type="dxa"/>
                  <w:tcBorders>
                    <w:top w:val="single" w:sz="4" w:space="0" w:color="auto"/>
                    <w:left w:val="single" w:sz="4" w:space="0" w:color="auto"/>
                    <w:bottom w:val="single" w:sz="4" w:space="0" w:color="auto"/>
                    <w:right w:val="single" w:sz="4" w:space="0" w:color="auto"/>
                  </w:tcBorders>
                </w:tcPr>
                <w:p w14:paraId="628D8002"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tr>
            <w:tr w:rsidR="00931CEA" w14:paraId="7DD31176" w14:textId="77777777" w:rsidTr="00C56F96">
              <w:trPr>
                <w:cantSplit/>
              </w:trPr>
              <w:tc>
                <w:tcPr>
                  <w:tcW w:w="1629" w:type="dxa"/>
                  <w:tcBorders>
                    <w:top w:val="single" w:sz="4" w:space="0" w:color="auto"/>
                    <w:left w:val="single" w:sz="4" w:space="0" w:color="auto"/>
                    <w:bottom w:val="single" w:sz="4" w:space="0" w:color="auto"/>
                    <w:right w:val="single" w:sz="4" w:space="0" w:color="auto"/>
                  </w:tcBorders>
                  <w:hideMark/>
                </w:tcPr>
                <w:p w14:paraId="3E88136C"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r>
                    <w:rPr>
                      <w:rFonts w:ascii="Arial" w:eastAsia="Arial" w:hAnsi="Arial" w:cs="Arial"/>
                      <w:color w:val="000000"/>
                      <w:lang w:eastAsia="en-GB"/>
                    </w:rPr>
                    <w:t>Signature</w:t>
                  </w:r>
                </w:p>
              </w:tc>
              <w:tc>
                <w:tcPr>
                  <w:tcW w:w="11234" w:type="dxa"/>
                  <w:tcBorders>
                    <w:top w:val="single" w:sz="4" w:space="0" w:color="auto"/>
                    <w:left w:val="single" w:sz="4" w:space="0" w:color="auto"/>
                    <w:bottom w:val="single" w:sz="4" w:space="0" w:color="auto"/>
                    <w:right w:val="single" w:sz="4" w:space="0" w:color="auto"/>
                  </w:tcBorders>
                </w:tcPr>
                <w:p w14:paraId="055DE2D1" w14:textId="77777777" w:rsidR="00931CEA" w:rsidRDefault="00931CEA" w:rsidP="008C4018">
                  <w:pPr>
                    <w:keepNext/>
                    <w:framePr w:hSpace="180" w:wrap="around" w:vAnchor="text" w:hAnchor="margin" w:x="-294" w:y="668"/>
                    <w:widowControl w:val="0"/>
                    <w:spacing w:before="60" w:after="60"/>
                    <w:rPr>
                      <w:rFonts w:ascii="Arial" w:eastAsia="Arial" w:hAnsi="Arial" w:cs="Arial"/>
                      <w:color w:val="000000"/>
                      <w:lang w:eastAsia="en-GB"/>
                    </w:rPr>
                  </w:pPr>
                </w:p>
              </w:tc>
              <w:bookmarkEnd w:id="4"/>
            </w:tr>
          </w:tbl>
          <w:p w14:paraId="2551DC25" w14:textId="77777777" w:rsidR="00931CEA" w:rsidRDefault="00931CEA" w:rsidP="00C56F96">
            <w:pPr>
              <w:keepNext/>
              <w:widowControl w:val="0"/>
              <w:spacing w:before="60" w:after="60" w:line="240" w:lineRule="auto"/>
              <w:ind w:left="-15"/>
              <w:rPr>
                <w:rFonts w:ascii="Arial" w:eastAsia="Arial" w:hAnsi="Arial" w:cs="Arial"/>
                <w:color w:val="000000"/>
                <w:sz w:val="20"/>
                <w:lang w:eastAsia="en-GB"/>
              </w:rPr>
            </w:pPr>
          </w:p>
        </w:tc>
      </w:tr>
    </w:tbl>
    <w:p w14:paraId="0C480AE7" w14:textId="77777777" w:rsidR="00931CEA" w:rsidRDefault="00931CEA" w:rsidP="00931CEA">
      <w:pPr>
        <w:spacing w:after="0"/>
        <w:rPr>
          <w:rFonts w:ascii="Arial" w:hAnsi="Arial" w:cs="Arial"/>
          <w:b/>
          <w:sz w:val="24"/>
          <w:szCs w:val="24"/>
        </w:rPr>
        <w:sectPr w:rsidR="00931CEA">
          <w:endnotePr>
            <w:numFmt w:val="decimal"/>
          </w:endnotePr>
          <w:pgSz w:w="11909" w:h="16834"/>
          <w:pgMar w:top="1440" w:right="1440" w:bottom="1440" w:left="1440" w:header="709" w:footer="709" w:gutter="0"/>
          <w:cols w:space="720"/>
        </w:sectPr>
      </w:pPr>
    </w:p>
    <w:p w14:paraId="42D6E828" w14:textId="77777777" w:rsidR="00931CEA" w:rsidRDefault="00931CEA" w:rsidP="00931CEA">
      <w:pPr>
        <w:jc w:val="center"/>
        <w:rPr>
          <w:rFonts w:ascii="Arial" w:eastAsia="Times New Roman" w:hAnsi="Arial" w:cs="Arial"/>
          <w:b/>
          <w:sz w:val="36"/>
          <w:szCs w:val="36"/>
        </w:rPr>
      </w:pPr>
      <w:r>
        <w:rPr>
          <w:rFonts w:ascii="Arial" w:hAnsi="Arial" w:cs="Arial"/>
          <w:b/>
          <w:sz w:val="36"/>
          <w:szCs w:val="36"/>
        </w:rPr>
        <w:lastRenderedPageBreak/>
        <w:t xml:space="preserve">ANNEX 1 </w:t>
      </w:r>
    </w:p>
    <w:p w14:paraId="49950EC3" w14:textId="77777777" w:rsidR="00931CEA" w:rsidRDefault="00931CEA" w:rsidP="00931CEA">
      <w:pPr>
        <w:widowControl w:val="0"/>
        <w:spacing w:after="0" w:line="240" w:lineRule="auto"/>
        <w:rPr>
          <w:rFonts w:ascii="Arial" w:eastAsia="Verdana" w:hAnsi="Arial" w:cs="Arial"/>
          <w:color w:val="000000"/>
          <w:sz w:val="20"/>
          <w:szCs w:val="20"/>
          <w:lang w:eastAsia="en-GB"/>
        </w:rPr>
      </w:pPr>
      <w:r>
        <w:rPr>
          <w:rFonts w:ascii="Arial" w:eastAsia="Verdana" w:hAnsi="Arial" w:cs="Arial"/>
          <w:b/>
          <w:color w:val="000000"/>
          <w:sz w:val="36"/>
          <w:szCs w:val="36"/>
          <w:lang w:eastAsia="en-GB"/>
        </w:rPr>
        <w:t>Data Processing</w:t>
      </w:r>
    </w:p>
    <w:p w14:paraId="76642C92" w14:textId="77777777" w:rsidR="00931CEA" w:rsidRDefault="00931CEA" w:rsidP="00931CEA">
      <w:pPr>
        <w:widowControl w:val="0"/>
        <w:spacing w:after="0" w:line="240" w:lineRule="auto"/>
        <w:rPr>
          <w:rFonts w:ascii="Arial" w:eastAsia="Verdana" w:hAnsi="Arial" w:cs="Arial"/>
          <w:color w:val="000000"/>
          <w:sz w:val="20"/>
          <w:szCs w:val="20"/>
          <w:lang w:eastAsia="en-GB"/>
        </w:rPr>
      </w:pPr>
    </w:p>
    <w:p w14:paraId="7C0EE628" w14:textId="5A45D45B" w:rsidR="00931CEA" w:rsidRDefault="00931CEA" w:rsidP="00931CEA">
      <w:pPr>
        <w:widowControl w:val="0"/>
        <w:spacing w:after="0" w:line="240" w:lineRule="auto"/>
        <w:rPr>
          <w:rFonts w:ascii="Arial" w:eastAsia="Verdana" w:hAnsi="Arial" w:cs="Arial"/>
          <w:color w:val="000000"/>
          <w:sz w:val="20"/>
          <w:szCs w:val="20"/>
          <w:lang w:eastAsia="en-GB"/>
        </w:rPr>
      </w:pPr>
      <w:r>
        <w:rPr>
          <w:rFonts w:ascii="Arial" w:eastAsia="Verdana" w:hAnsi="Arial" w:cs="Arial"/>
          <w:color w:val="000000"/>
          <w:sz w:val="20"/>
          <w:szCs w:val="20"/>
          <w:lang w:eastAsia="en-GB"/>
        </w:rPr>
        <w:t xml:space="preserve">Prior to the execution of this Statement of Work, the Parties shall review </w:t>
      </w:r>
      <w:r w:rsidRPr="00490BA4">
        <w:rPr>
          <w:rFonts w:ascii="Arial" w:eastAsia="Verdana" w:hAnsi="Arial" w:cs="Arial"/>
          <w:color w:val="000000"/>
          <w:sz w:val="20"/>
          <w:szCs w:val="20"/>
          <w:lang w:eastAsia="en-GB"/>
        </w:rPr>
        <w:t>Annex 1 of Joint Schedule 11 (Processing Data)</w:t>
      </w:r>
      <w:r>
        <w:rPr>
          <w:rFonts w:ascii="Arial" w:eastAsia="Verdana" w:hAnsi="Arial" w:cs="Arial"/>
          <w:color w:val="000000"/>
          <w:sz w:val="20"/>
          <w:szCs w:val="20"/>
          <w:lang w:eastAsia="en-GB"/>
        </w:rPr>
        <w:t xml:space="preserve"> and if the content of Annex 1 </w:t>
      </w:r>
      <w:r w:rsidR="002E70E0">
        <w:rPr>
          <w:rFonts w:ascii="Arial" w:eastAsia="Verdana" w:hAnsi="Arial" w:cs="Arial"/>
          <w:color w:val="000000"/>
          <w:sz w:val="20"/>
          <w:szCs w:val="20"/>
          <w:lang w:eastAsia="en-GB"/>
        </w:rPr>
        <w:t xml:space="preserve">of that Schedule </w:t>
      </w:r>
      <w:r>
        <w:rPr>
          <w:rFonts w:ascii="Arial" w:eastAsia="Verdana" w:hAnsi="Arial" w:cs="Arial"/>
          <w:color w:val="000000"/>
          <w:sz w:val="20"/>
          <w:szCs w:val="20"/>
          <w:lang w:eastAsia="en-GB"/>
        </w:rPr>
        <w:t xml:space="preserve">does not adequately cover the Processor / Controller arrangements covered by this Statement of Work, Annex 1 </w:t>
      </w:r>
      <w:r w:rsidR="002E70E0">
        <w:rPr>
          <w:rFonts w:ascii="Arial" w:eastAsia="Verdana" w:hAnsi="Arial" w:cs="Arial"/>
          <w:color w:val="000000"/>
          <w:sz w:val="20"/>
          <w:szCs w:val="20"/>
          <w:lang w:eastAsia="en-GB"/>
        </w:rPr>
        <w:t xml:space="preserve">of this Statement of Work </w:t>
      </w:r>
      <w:r>
        <w:rPr>
          <w:rFonts w:ascii="Arial" w:eastAsia="Verdana" w:hAnsi="Arial" w:cs="Arial"/>
          <w:color w:val="000000"/>
          <w:sz w:val="20"/>
          <w:szCs w:val="20"/>
          <w:lang w:eastAsia="en-GB"/>
        </w:rPr>
        <w:t xml:space="preserve">shall be amended as set out below and </w:t>
      </w:r>
      <w:r w:rsidRPr="00133E85">
        <w:rPr>
          <w:rFonts w:ascii="Arial" w:eastAsia="Verdana" w:hAnsi="Arial" w:cs="Arial"/>
          <w:color w:val="000000"/>
          <w:sz w:val="20"/>
          <w:szCs w:val="20"/>
          <w:lang w:eastAsia="en-GB"/>
        </w:rPr>
        <w:t>the following table shall apply to the Processing activities undertaken under this Statement of Work only:</w:t>
      </w:r>
    </w:p>
    <w:p w14:paraId="62A075F4" w14:textId="77777777" w:rsidR="00931CEA" w:rsidRDefault="00931CEA" w:rsidP="00931CEA">
      <w:pPr>
        <w:widowControl w:val="0"/>
        <w:spacing w:after="0" w:line="240" w:lineRule="auto"/>
        <w:rPr>
          <w:rFonts w:ascii="Arial" w:eastAsia="Verdana" w:hAnsi="Arial" w:cs="Arial"/>
          <w:color w:val="000000"/>
          <w:sz w:val="20"/>
          <w:szCs w:val="20"/>
          <w:lang w:eastAsia="en-GB"/>
        </w:rPr>
      </w:pPr>
    </w:p>
    <w:p w14:paraId="40DA015C" w14:textId="77777777" w:rsidR="00931CEA" w:rsidRPr="00490BA4" w:rsidRDefault="00931CEA" w:rsidP="00931CEA">
      <w:pPr>
        <w:widowControl w:val="0"/>
        <w:spacing w:after="0" w:line="240" w:lineRule="auto"/>
        <w:jc w:val="center"/>
        <w:rPr>
          <w:rFonts w:ascii="Arial" w:eastAsia="Verdana" w:hAnsi="Arial" w:cs="Arial"/>
          <w:color w:val="000000"/>
          <w:sz w:val="20"/>
          <w:szCs w:val="20"/>
          <w:lang w:eastAsia="en-GB"/>
        </w:rPr>
      </w:pPr>
      <w:r>
        <w:rPr>
          <w:rFonts w:ascii="Arial" w:eastAsia="Verdana" w:hAnsi="Arial" w:cs="Arial"/>
          <w:color w:val="000000"/>
          <w:sz w:val="20"/>
          <w:szCs w:val="20"/>
          <w:lang w:eastAsia="en-GB"/>
        </w:rPr>
        <w:t>[TEMPLATE ANNEX 1 OF JOINT SCHEDULE 11 (PROCESSING DATA BELOW]</w:t>
      </w:r>
    </w:p>
    <w:p w14:paraId="0672F999" w14:textId="77777777" w:rsidR="00931CEA" w:rsidRPr="00490BA4" w:rsidRDefault="00931CEA" w:rsidP="00931CEA">
      <w:pPr>
        <w:spacing w:after="0" w:line="240" w:lineRule="auto"/>
        <w:rPr>
          <w:rFonts w:ascii="Arial" w:eastAsia="Verdana" w:hAnsi="Arial" w:cs="Arial"/>
          <w:b/>
          <w:color w:val="000000"/>
          <w:sz w:val="20"/>
          <w:szCs w:val="20"/>
          <w:lang w:eastAsia="en-GB"/>
        </w:rPr>
      </w:pPr>
    </w:p>
    <w:tbl>
      <w:tblPr>
        <w:tblW w:w="968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63"/>
        <w:gridCol w:w="7423"/>
      </w:tblGrid>
      <w:tr w:rsidR="00931CEA" w:rsidRPr="00A91737" w14:paraId="0451B2DE" w14:textId="77777777" w:rsidTr="00C56F96">
        <w:trPr>
          <w:cantSplit/>
          <w:trHeight w:val="491"/>
          <w:tblHeader/>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DE0787" w14:textId="77777777" w:rsidR="00931CEA" w:rsidRPr="00490BA4" w:rsidRDefault="00931CEA" w:rsidP="009A1276">
            <w:pPr>
              <w:rPr>
                <w:rFonts w:ascii="Arial" w:hAnsi="Arial" w:cs="Arial"/>
                <w:b/>
                <w:sz w:val="20"/>
                <w:szCs w:val="20"/>
              </w:rPr>
            </w:pPr>
            <w:r w:rsidRPr="00490BA4">
              <w:rPr>
                <w:rFonts w:ascii="Arial" w:hAnsi="Arial" w:cs="Arial"/>
                <w:b/>
                <w:sz w:val="20"/>
                <w:szCs w:val="20"/>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7D36835" w14:textId="77777777" w:rsidR="00931CEA" w:rsidRPr="00490BA4" w:rsidRDefault="00931CEA" w:rsidP="009A1276">
            <w:pPr>
              <w:jc w:val="center"/>
              <w:rPr>
                <w:rFonts w:ascii="Arial" w:hAnsi="Arial" w:cs="Arial"/>
                <w:b/>
                <w:sz w:val="20"/>
                <w:szCs w:val="20"/>
              </w:rPr>
            </w:pPr>
            <w:r w:rsidRPr="00490BA4">
              <w:rPr>
                <w:rFonts w:ascii="Arial" w:hAnsi="Arial" w:cs="Arial"/>
                <w:b/>
                <w:sz w:val="20"/>
                <w:szCs w:val="20"/>
              </w:rPr>
              <w:t>Details</w:t>
            </w:r>
          </w:p>
        </w:tc>
      </w:tr>
      <w:tr w:rsidR="00931CEA" w:rsidRPr="00A91737" w14:paraId="340C3609" w14:textId="77777777" w:rsidTr="009A1276">
        <w:trPr>
          <w:trHeight w:val="1620"/>
        </w:trPr>
        <w:tc>
          <w:tcPr>
            <w:tcW w:w="2263" w:type="dxa"/>
            <w:tcBorders>
              <w:top w:val="single" w:sz="4" w:space="0" w:color="000000"/>
              <w:left w:val="single" w:sz="4" w:space="0" w:color="000000"/>
              <w:bottom w:val="single" w:sz="4" w:space="0" w:color="000000"/>
              <w:right w:val="single" w:sz="4" w:space="0" w:color="000000"/>
            </w:tcBorders>
          </w:tcPr>
          <w:p w14:paraId="4D479AA2" w14:textId="77777777" w:rsidR="00931CEA" w:rsidRPr="00490BA4" w:rsidRDefault="00931CEA" w:rsidP="009A1276">
            <w:pPr>
              <w:spacing w:after="0" w:line="240" w:lineRule="auto"/>
              <w:rPr>
                <w:rFonts w:ascii="Arial" w:hAnsi="Arial" w:cs="Arial"/>
                <w:sz w:val="20"/>
                <w:szCs w:val="20"/>
              </w:rPr>
            </w:pPr>
            <w:r w:rsidRPr="00490BA4">
              <w:rPr>
                <w:rFonts w:ascii="Arial" w:hAnsi="Arial" w:cs="Arial"/>
                <w:sz w:val="20"/>
                <w:szCs w:val="20"/>
              </w:rPr>
              <w:t>Identity of Controller for each Category of Personal Data</w:t>
            </w:r>
          </w:p>
          <w:p w14:paraId="4F04043B" w14:textId="77777777" w:rsidR="00931CEA" w:rsidRPr="00490BA4" w:rsidRDefault="00931CEA" w:rsidP="009A1276">
            <w:pPr>
              <w:rPr>
                <w:rFonts w:ascii="Arial" w:hAnsi="Arial" w:cs="Arial"/>
                <w:sz w:val="20"/>
                <w:szCs w:val="20"/>
              </w:rPr>
            </w:pPr>
          </w:p>
          <w:p w14:paraId="68231AEE" w14:textId="77777777" w:rsidR="00931CEA" w:rsidRPr="00490BA4" w:rsidRDefault="00931CEA" w:rsidP="009A1276">
            <w:pPr>
              <w:rPr>
                <w:rFonts w:ascii="Arial" w:hAnsi="Arial" w:cs="Arial"/>
                <w:sz w:val="20"/>
                <w:szCs w:val="20"/>
              </w:rPr>
            </w:pPr>
          </w:p>
          <w:p w14:paraId="25CD11F3" w14:textId="77777777" w:rsidR="00931CEA" w:rsidRPr="00490BA4" w:rsidRDefault="00931CEA" w:rsidP="009A1276">
            <w:pPr>
              <w:rPr>
                <w:rFonts w:ascii="Arial" w:hAnsi="Arial" w:cs="Arial"/>
                <w:sz w:val="20"/>
                <w:szCs w:val="20"/>
              </w:rPr>
            </w:pPr>
          </w:p>
          <w:p w14:paraId="473669EC" w14:textId="77777777" w:rsidR="00931CEA" w:rsidRPr="00490BA4" w:rsidRDefault="00931CEA" w:rsidP="009A1276">
            <w:pPr>
              <w:rPr>
                <w:rFonts w:ascii="Arial" w:hAnsi="Arial" w:cs="Arial"/>
                <w:sz w:val="20"/>
                <w:szCs w:val="20"/>
              </w:rPr>
            </w:pPr>
          </w:p>
          <w:p w14:paraId="0D8A69FD" w14:textId="77777777" w:rsidR="00931CEA" w:rsidRPr="00490BA4" w:rsidRDefault="00931CEA" w:rsidP="009A1276">
            <w:pPr>
              <w:rPr>
                <w:rFonts w:ascii="Arial" w:hAnsi="Arial" w:cs="Arial"/>
                <w:sz w:val="20"/>
                <w:szCs w:val="20"/>
              </w:rPr>
            </w:pPr>
          </w:p>
          <w:p w14:paraId="1210CDEE" w14:textId="77777777" w:rsidR="00931CEA" w:rsidRPr="00490BA4" w:rsidRDefault="00931CEA" w:rsidP="009A1276">
            <w:pPr>
              <w:rPr>
                <w:rFonts w:ascii="Arial" w:hAnsi="Arial" w:cs="Arial"/>
                <w:sz w:val="20"/>
                <w:szCs w:val="20"/>
              </w:rPr>
            </w:pPr>
          </w:p>
          <w:p w14:paraId="29B8CDB9" w14:textId="77777777" w:rsidR="00931CEA" w:rsidRPr="00490BA4" w:rsidRDefault="00931CEA" w:rsidP="009A1276">
            <w:pPr>
              <w:rPr>
                <w:rFonts w:ascii="Arial" w:hAnsi="Arial" w:cs="Arial"/>
                <w:sz w:val="20"/>
                <w:szCs w:val="20"/>
              </w:rPr>
            </w:pPr>
          </w:p>
          <w:p w14:paraId="31B8F6C5" w14:textId="77777777" w:rsidR="00931CEA" w:rsidRPr="00490BA4" w:rsidRDefault="00931CEA" w:rsidP="009A1276">
            <w:pPr>
              <w:rPr>
                <w:rFonts w:ascii="Arial" w:hAnsi="Arial" w:cs="Arial"/>
                <w:sz w:val="20"/>
                <w:szCs w:val="20"/>
              </w:rPr>
            </w:pPr>
          </w:p>
          <w:p w14:paraId="1FDF9EC3" w14:textId="77777777" w:rsidR="00931CEA" w:rsidRPr="00490BA4" w:rsidRDefault="00931CEA" w:rsidP="009A1276">
            <w:pPr>
              <w:rPr>
                <w:rFonts w:ascii="Arial" w:hAnsi="Arial" w:cs="Arial"/>
                <w:sz w:val="20"/>
                <w:szCs w:val="20"/>
              </w:rPr>
            </w:pPr>
          </w:p>
          <w:p w14:paraId="60DA6558" w14:textId="77777777" w:rsidR="00931CEA" w:rsidRPr="00490BA4" w:rsidRDefault="00931CEA" w:rsidP="009A1276">
            <w:pPr>
              <w:jc w:val="right"/>
              <w:rPr>
                <w:rFonts w:ascii="Arial" w:hAnsi="Arial" w:cs="Arial"/>
                <w:sz w:val="20"/>
                <w:szCs w:val="20"/>
              </w:rPr>
            </w:pPr>
          </w:p>
        </w:tc>
        <w:tc>
          <w:tcPr>
            <w:tcW w:w="7423" w:type="dxa"/>
            <w:tcBorders>
              <w:top w:val="single" w:sz="4" w:space="0" w:color="000000"/>
              <w:left w:val="single" w:sz="4" w:space="0" w:color="000000"/>
              <w:bottom w:val="single" w:sz="4" w:space="0" w:color="000000"/>
              <w:right w:val="single" w:sz="4" w:space="0" w:color="000000"/>
            </w:tcBorders>
          </w:tcPr>
          <w:p w14:paraId="356EDE40" w14:textId="43F080D3" w:rsidR="00931CEA" w:rsidRDefault="00A51CBE" w:rsidP="009A1276">
            <w:pPr>
              <w:spacing w:after="0" w:line="240" w:lineRule="auto"/>
              <w:rPr>
                <w:rFonts w:ascii="Arial" w:eastAsia="Arial" w:hAnsi="Arial" w:cs="Arial"/>
                <w:b/>
                <w:sz w:val="20"/>
                <w:szCs w:val="20"/>
              </w:rPr>
            </w:pPr>
            <w:r>
              <w:rPr>
                <w:rFonts w:ascii="Arial" w:eastAsia="Arial" w:hAnsi="Arial" w:cs="Arial"/>
                <w:b/>
                <w:sz w:val="20"/>
                <w:szCs w:val="20"/>
              </w:rPr>
              <w:t>[</w:t>
            </w:r>
            <w:r w:rsidR="00931CEA" w:rsidRPr="00490BA4">
              <w:rPr>
                <w:rFonts w:ascii="Arial" w:eastAsia="Arial" w:hAnsi="Arial" w:cs="Arial"/>
                <w:b/>
                <w:sz w:val="20"/>
                <w:szCs w:val="20"/>
              </w:rPr>
              <w:t xml:space="preserve">The </w:t>
            </w:r>
            <w:r w:rsidR="001E1BA8">
              <w:rPr>
                <w:rFonts w:ascii="Arial" w:eastAsia="Arial" w:hAnsi="Arial" w:cs="Arial"/>
                <w:b/>
                <w:sz w:val="20"/>
                <w:szCs w:val="20"/>
              </w:rPr>
              <w:t>Buyer</w:t>
            </w:r>
            <w:r w:rsidR="00931CEA" w:rsidRPr="00490BA4">
              <w:rPr>
                <w:rFonts w:ascii="Arial" w:eastAsia="Arial" w:hAnsi="Arial" w:cs="Arial"/>
                <w:b/>
                <w:sz w:val="20"/>
                <w:szCs w:val="20"/>
              </w:rPr>
              <w:t xml:space="preserve"> is Controller and the Supplier is Processor</w:t>
            </w:r>
          </w:p>
          <w:p w14:paraId="79510BB2" w14:textId="77777777" w:rsidR="00931CEA" w:rsidRPr="00490BA4" w:rsidRDefault="00931CEA" w:rsidP="009A1276">
            <w:pPr>
              <w:spacing w:after="0" w:line="240" w:lineRule="auto"/>
              <w:rPr>
                <w:rFonts w:ascii="Arial" w:eastAsia="Arial" w:hAnsi="Arial" w:cs="Arial"/>
                <w:b/>
                <w:sz w:val="20"/>
                <w:szCs w:val="20"/>
              </w:rPr>
            </w:pPr>
          </w:p>
          <w:p w14:paraId="353AB2B0" w14:textId="7C8AF4D1" w:rsidR="00931CEA" w:rsidRDefault="00931CEA" w:rsidP="009A1276">
            <w:pPr>
              <w:spacing w:after="0" w:line="240" w:lineRule="auto"/>
              <w:rPr>
                <w:rFonts w:ascii="Arial" w:eastAsia="Arial" w:hAnsi="Arial" w:cs="Arial"/>
                <w:sz w:val="20"/>
                <w:szCs w:val="20"/>
              </w:rPr>
            </w:pPr>
            <w:r w:rsidRPr="00490BA4">
              <w:rPr>
                <w:rFonts w:ascii="Arial" w:eastAsia="Arial" w:hAnsi="Arial" w:cs="Arial"/>
                <w:sz w:val="20"/>
                <w:szCs w:val="20"/>
              </w:rPr>
              <w:t xml:space="preserve">The Parties acknowledge that in accordance with paragraph 2 to paragraph 15 and for the purposes of the Data Protection Legislation, the </w:t>
            </w:r>
            <w:r w:rsidR="00053EBE">
              <w:rPr>
                <w:rFonts w:ascii="Arial" w:eastAsia="Arial" w:hAnsi="Arial" w:cs="Arial"/>
                <w:sz w:val="20"/>
                <w:szCs w:val="20"/>
              </w:rPr>
              <w:t>Buyer</w:t>
            </w:r>
            <w:r w:rsidRPr="00490BA4">
              <w:rPr>
                <w:rFonts w:ascii="Arial" w:eastAsia="Arial" w:hAnsi="Arial" w:cs="Arial"/>
                <w:sz w:val="20"/>
                <w:szCs w:val="20"/>
              </w:rPr>
              <w:t xml:space="preserve"> is the Controller and the Supplier is the Processor of the following Personal Data:</w:t>
            </w:r>
          </w:p>
          <w:p w14:paraId="35AD9C6C" w14:textId="77777777" w:rsidR="0033716A" w:rsidRPr="00490BA4" w:rsidRDefault="0033716A" w:rsidP="009A1276">
            <w:pPr>
              <w:spacing w:after="0" w:line="240" w:lineRule="auto"/>
              <w:rPr>
                <w:rFonts w:ascii="Arial" w:eastAsia="Arial" w:hAnsi="Arial" w:cs="Arial"/>
                <w:sz w:val="20"/>
                <w:szCs w:val="20"/>
              </w:rPr>
            </w:pPr>
          </w:p>
          <w:p w14:paraId="27E5C9B4" w14:textId="78EE693C" w:rsidR="00931CEA" w:rsidRPr="00490BA4" w:rsidRDefault="00931CEA" w:rsidP="00931CEA">
            <w:pPr>
              <w:numPr>
                <w:ilvl w:val="0"/>
                <w:numId w:val="22"/>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Personal Data for which the purposes and means of the Processing by the Supplier is determined by the </w:t>
            </w:r>
            <w:r w:rsidR="00053EBE">
              <w:rPr>
                <w:rFonts w:ascii="Arial" w:eastAsia="Arial" w:hAnsi="Arial" w:cs="Arial"/>
                <w:i/>
                <w:sz w:val="20"/>
                <w:szCs w:val="20"/>
              </w:rPr>
              <w:t>Buyer</w:t>
            </w:r>
            <w:r w:rsidRPr="00490BA4">
              <w:rPr>
                <w:rFonts w:ascii="Arial" w:eastAsia="Arial" w:hAnsi="Arial" w:cs="Arial"/>
                <w:i/>
                <w:sz w:val="20"/>
                <w:szCs w:val="20"/>
              </w:rPr>
              <w:t>]</w:t>
            </w:r>
            <w:r w:rsidR="00A51CBE">
              <w:rPr>
                <w:rFonts w:ascii="Arial" w:eastAsia="Arial" w:hAnsi="Arial" w:cs="Arial"/>
                <w:i/>
                <w:sz w:val="20"/>
                <w:szCs w:val="20"/>
              </w:rPr>
              <w:t>]</w:t>
            </w:r>
          </w:p>
          <w:p w14:paraId="3577C7F9" w14:textId="77777777" w:rsidR="00931CEA" w:rsidRDefault="00931CEA" w:rsidP="009A1276">
            <w:pPr>
              <w:spacing w:after="0" w:line="240" w:lineRule="auto"/>
              <w:rPr>
                <w:rFonts w:ascii="Arial" w:eastAsia="Arial" w:hAnsi="Arial" w:cs="Arial"/>
                <w:sz w:val="20"/>
                <w:szCs w:val="20"/>
              </w:rPr>
            </w:pPr>
          </w:p>
          <w:p w14:paraId="4F3F5D2B" w14:textId="77777777" w:rsidR="00931CEA" w:rsidRPr="00490BA4" w:rsidRDefault="00931CEA" w:rsidP="009A1276">
            <w:pPr>
              <w:spacing w:after="0" w:line="240" w:lineRule="auto"/>
              <w:rPr>
                <w:rFonts w:ascii="Arial" w:eastAsia="Arial" w:hAnsi="Arial" w:cs="Arial"/>
                <w:sz w:val="20"/>
                <w:szCs w:val="20"/>
              </w:rPr>
            </w:pPr>
          </w:p>
          <w:p w14:paraId="4CE61FEC" w14:textId="6D480C12" w:rsidR="00931CEA" w:rsidRPr="00490BA4" w:rsidRDefault="00A51CBE" w:rsidP="009A1276">
            <w:pPr>
              <w:spacing w:after="0" w:line="240" w:lineRule="auto"/>
              <w:rPr>
                <w:rFonts w:ascii="Arial" w:eastAsia="Arial" w:hAnsi="Arial" w:cs="Arial"/>
                <w:b/>
                <w:sz w:val="20"/>
                <w:szCs w:val="20"/>
              </w:rPr>
            </w:pPr>
            <w:r>
              <w:rPr>
                <w:rFonts w:ascii="Arial" w:eastAsia="Arial" w:hAnsi="Arial" w:cs="Arial"/>
                <w:b/>
                <w:sz w:val="20"/>
                <w:szCs w:val="20"/>
              </w:rPr>
              <w:t>[</w:t>
            </w:r>
            <w:r w:rsidR="00931CEA" w:rsidRPr="00490BA4">
              <w:rPr>
                <w:rFonts w:ascii="Arial" w:eastAsia="Arial" w:hAnsi="Arial" w:cs="Arial"/>
                <w:b/>
                <w:sz w:val="20"/>
                <w:szCs w:val="20"/>
              </w:rPr>
              <w:t xml:space="preserve">The Supplier is Controller and the </w:t>
            </w:r>
            <w:r w:rsidR="001E1BA8">
              <w:rPr>
                <w:rFonts w:ascii="Arial" w:eastAsia="Arial" w:hAnsi="Arial" w:cs="Arial"/>
                <w:b/>
                <w:sz w:val="20"/>
                <w:szCs w:val="20"/>
              </w:rPr>
              <w:t>Buyer</w:t>
            </w:r>
            <w:r w:rsidR="00931CEA" w:rsidRPr="00490BA4">
              <w:rPr>
                <w:rFonts w:ascii="Arial" w:eastAsia="Arial" w:hAnsi="Arial" w:cs="Arial"/>
                <w:b/>
                <w:sz w:val="20"/>
                <w:szCs w:val="20"/>
              </w:rPr>
              <w:t xml:space="preserve"> is Processor</w:t>
            </w:r>
          </w:p>
          <w:p w14:paraId="336390C1" w14:textId="77777777" w:rsidR="00931CEA" w:rsidRPr="00490BA4" w:rsidRDefault="00931CEA" w:rsidP="009A1276">
            <w:pPr>
              <w:spacing w:after="0" w:line="240" w:lineRule="auto"/>
              <w:rPr>
                <w:rFonts w:ascii="Arial" w:eastAsia="Arial" w:hAnsi="Arial" w:cs="Arial"/>
                <w:i/>
                <w:sz w:val="20"/>
                <w:szCs w:val="20"/>
              </w:rPr>
            </w:pPr>
          </w:p>
          <w:p w14:paraId="0DB504CC" w14:textId="0003F053" w:rsidR="00931CEA" w:rsidRPr="00490BA4" w:rsidRDefault="00931CEA" w:rsidP="009A1276">
            <w:pPr>
              <w:spacing w:after="0" w:line="240" w:lineRule="auto"/>
              <w:rPr>
                <w:rFonts w:ascii="Arial" w:eastAsia="Arial" w:hAnsi="Arial" w:cs="Arial"/>
                <w:i/>
                <w:sz w:val="20"/>
                <w:szCs w:val="20"/>
              </w:rPr>
            </w:pPr>
            <w:r w:rsidRPr="00490BA4">
              <w:rPr>
                <w:rFonts w:ascii="Arial" w:eastAsia="Arial" w:hAnsi="Arial" w:cs="Arial"/>
                <w:i/>
                <w:sz w:val="20"/>
                <w:szCs w:val="20"/>
              </w:rPr>
              <w:t xml:space="preserve">The Parties acknowledge that for the purposes of the Data Protection Legislation, the Supplier is the Controller and the </w:t>
            </w:r>
            <w:r w:rsidR="00053EBE">
              <w:rPr>
                <w:rFonts w:ascii="Arial" w:eastAsia="Arial" w:hAnsi="Arial" w:cs="Arial"/>
                <w:i/>
                <w:sz w:val="20"/>
                <w:szCs w:val="20"/>
              </w:rPr>
              <w:t>Buyer</w:t>
            </w:r>
            <w:r w:rsidRPr="00490BA4">
              <w:rPr>
                <w:rFonts w:ascii="Arial" w:eastAsia="Arial" w:hAnsi="Arial" w:cs="Arial"/>
                <w:i/>
                <w:sz w:val="20"/>
                <w:szCs w:val="20"/>
              </w:rPr>
              <w:t xml:space="preserve"> is the Processor in accordance with paragraph </w:t>
            </w:r>
            <w:r w:rsidRPr="00490BA4">
              <w:rPr>
                <w:rFonts w:ascii="Arial" w:eastAsia="Arial" w:hAnsi="Arial" w:cs="Arial"/>
                <w:sz w:val="20"/>
                <w:szCs w:val="20"/>
              </w:rPr>
              <w:t xml:space="preserve">2 </w:t>
            </w:r>
            <w:r w:rsidRPr="00490BA4">
              <w:rPr>
                <w:rFonts w:ascii="Arial" w:eastAsia="Arial" w:hAnsi="Arial" w:cs="Arial"/>
                <w:i/>
                <w:sz w:val="20"/>
                <w:szCs w:val="20"/>
              </w:rPr>
              <w:t>to paragraph 15</w:t>
            </w:r>
            <w:r w:rsidRPr="00490BA4">
              <w:rPr>
                <w:rFonts w:ascii="Arial" w:eastAsia="Arial" w:hAnsi="Arial" w:cs="Arial"/>
                <w:sz w:val="20"/>
                <w:szCs w:val="20"/>
              </w:rPr>
              <w:t xml:space="preserve"> </w:t>
            </w:r>
            <w:r w:rsidRPr="00490BA4">
              <w:rPr>
                <w:rFonts w:ascii="Arial" w:eastAsia="Arial" w:hAnsi="Arial" w:cs="Arial"/>
                <w:i/>
                <w:sz w:val="20"/>
                <w:szCs w:val="20"/>
              </w:rPr>
              <w:t>of the following Personal Data:</w:t>
            </w:r>
          </w:p>
          <w:p w14:paraId="7485C0ED" w14:textId="77777777" w:rsidR="00931CEA" w:rsidRPr="00490BA4" w:rsidRDefault="00931CEA" w:rsidP="009A1276">
            <w:pPr>
              <w:spacing w:after="0" w:line="240" w:lineRule="auto"/>
              <w:rPr>
                <w:rFonts w:ascii="Arial" w:eastAsia="Arial" w:hAnsi="Arial" w:cs="Arial"/>
                <w:sz w:val="20"/>
                <w:szCs w:val="20"/>
              </w:rPr>
            </w:pPr>
          </w:p>
          <w:p w14:paraId="4A47347D" w14:textId="32275547" w:rsidR="00931CEA" w:rsidRPr="00490BA4" w:rsidRDefault="00931CEA" w:rsidP="00931CEA">
            <w:pPr>
              <w:numPr>
                <w:ilvl w:val="0"/>
                <w:numId w:val="22"/>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Personal Data which the purposes and means of the Processing by the </w:t>
            </w:r>
            <w:r w:rsidR="00053EBE">
              <w:rPr>
                <w:rFonts w:ascii="Arial" w:eastAsia="Arial" w:hAnsi="Arial" w:cs="Arial"/>
                <w:i/>
                <w:sz w:val="20"/>
                <w:szCs w:val="20"/>
              </w:rPr>
              <w:t>Buyer</w:t>
            </w:r>
            <w:r w:rsidRPr="00490BA4">
              <w:rPr>
                <w:rFonts w:ascii="Arial" w:eastAsia="Arial" w:hAnsi="Arial" w:cs="Arial"/>
                <w:i/>
                <w:sz w:val="20"/>
                <w:szCs w:val="20"/>
              </w:rPr>
              <w:t xml:space="preserve">  is determined by the Supplier]</w:t>
            </w:r>
            <w:r w:rsidR="00A51CBE">
              <w:rPr>
                <w:rFonts w:ascii="Arial" w:eastAsia="Arial" w:hAnsi="Arial" w:cs="Arial"/>
                <w:i/>
                <w:sz w:val="20"/>
                <w:szCs w:val="20"/>
              </w:rPr>
              <w:t>]</w:t>
            </w:r>
          </w:p>
          <w:p w14:paraId="28B58AEF" w14:textId="77777777" w:rsidR="00931CEA" w:rsidRDefault="00931CEA" w:rsidP="009A1276">
            <w:pPr>
              <w:spacing w:after="0" w:line="240" w:lineRule="auto"/>
              <w:rPr>
                <w:rFonts w:ascii="Arial" w:eastAsia="Arial" w:hAnsi="Arial" w:cs="Arial"/>
                <w:sz w:val="20"/>
                <w:szCs w:val="20"/>
                <w:highlight w:val="yellow"/>
              </w:rPr>
            </w:pPr>
          </w:p>
          <w:p w14:paraId="579FBF66" w14:textId="77777777" w:rsidR="00931CEA" w:rsidRPr="00490BA4" w:rsidRDefault="00931CEA" w:rsidP="009A1276">
            <w:pPr>
              <w:spacing w:after="0" w:line="240" w:lineRule="auto"/>
              <w:rPr>
                <w:rFonts w:ascii="Arial" w:eastAsia="Arial" w:hAnsi="Arial" w:cs="Arial"/>
                <w:sz w:val="20"/>
                <w:szCs w:val="20"/>
                <w:highlight w:val="yellow"/>
              </w:rPr>
            </w:pPr>
          </w:p>
          <w:p w14:paraId="267E9E52" w14:textId="074A9E8E" w:rsidR="00931CEA" w:rsidRPr="00490BA4" w:rsidRDefault="00A51CBE" w:rsidP="009A1276">
            <w:pPr>
              <w:spacing w:after="0" w:line="240" w:lineRule="auto"/>
              <w:rPr>
                <w:rFonts w:ascii="Arial" w:eastAsia="Arial" w:hAnsi="Arial" w:cs="Arial"/>
                <w:b/>
                <w:sz w:val="20"/>
                <w:szCs w:val="20"/>
              </w:rPr>
            </w:pPr>
            <w:r>
              <w:rPr>
                <w:rFonts w:ascii="Arial" w:eastAsia="Arial" w:hAnsi="Arial" w:cs="Arial"/>
                <w:b/>
                <w:sz w:val="20"/>
                <w:szCs w:val="20"/>
              </w:rPr>
              <w:t>[</w:t>
            </w:r>
            <w:r w:rsidR="00931CEA" w:rsidRPr="00490BA4">
              <w:rPr>
                <w:rFonts w:ascii="Arial" w:eastAsia="Arial" w:hAnsi="Arial" w:cs="Arial"/>
                <w:b/>
                <w:sz w:val="20"/>
                <w:szCs w:val="20"/>
              </w:rPr>
              <w:t>The Parties are Joint Controllers</w:t>
            </w:r>
          </w:p>
          <w:p w14:paraId="628C89B4" w14:textId="77777777" w:rsidR="00931CEA" w:rsidRPr="00490BA4" w:rsidRDefault="00931CEA" w:rsidP="009A1276">
            <w:pPr>
              <w:spacing w:after="0" w:line="240" w:lineRule="auto"/>
              <w:rPr>
                <w:rFonts w:ascii="Arial" w:eastAsia="Arial" w:hAnsi="Arial" w:cs="Arial"/>
                <w:i/>
                <w:sz w:val="20"/>
                <w:szCs w:val="20"/>
              </w:rPr>
            </w:pPr>
          </w:p>
          <w:p w14:paraId="448B9708" w14:textId="77777777" w:rsidR="00931CEA" w:rsidRPr="00490BA4" w:rsidRDefault="00931CEA" w:rsidP="009A1276">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Joint Controllers for the purposes of the Data Protection Legislation in respect of:</w:t>
            </w:r>
          </w:p>
          <w:p w14:paraId="3A2DE32D" w14:textId="77777777" w:rsidR="00931CEA" w:rsidRPr="00490BA4" w:rsidRDefault="00931CEA" w:rsidP="009A1276">
            <w:pPr>
              <w:spacing w:after="0" w:line="240" w:lineRule="auto"/>
              <w:rPr>
                <w:rFonts w:ascii="Arial" w:eastAsia="Arial" w:hAnsi="Arial" w:cs="Arial"/>
                <w:b/>
                <w:i/>
                <w:sz w:val="20"/>
                <w:szCs w:val="20"/>
                <w:highlight w:val="yellow"/>
              </w:rPr>
            </w:pPr>
          </w:p>
          <w:p w14:paraId="0D7103F3" w14:textId="02597737" w:rsidR="00931CEA" w:rsidRPr="00490BA4" w:rsidRDefault="00931CEA" w:rsidP="00931CEA">
            <w:pPr>
              <w:numPr>
                <w:ilvl w:val="0"/>
                <w:numId w:val="23"/>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the scope of Personal Data which the purposes and means of the Processing is determined by the both Parties together]</w:t>
            </w:r>
            <w:r w:rsidR="00A51CBE">
              <w:rPr>
                <w:rFonts w:ascii="Arial" w:eastAsia="Arial" w:hAnsi="Arial" w:cs="Arial"/>
                <w:i/>
                <w:sz w:val="20"/>
                <w:szCs w:val="20"/>
              </w:rPr>
              <w:t>]</w:t>
            </w:r>
          </w:p>
          <w:p w14:paraId="43B14982" w14:textId="77777777" w:rsidR="00931CEA" w:rsidRDefault="00931CEA" w:rsidP="009A1276">
            <w:pPr>
              <w:spacing w:after="0" w:line="240" w:lineRule="auto"/>
              <w:rPr>
                <w:rFonts w:ascii="Arial" w:eastAsia="Arial" w:hAnsi="Arial" w:cs="Arial"/>
                <w:i/>
                <w:sz w:val="20"/>
                <w:szCs w:val="20"/>
              </w:rPr>
            </w:pPr>
          </w:p>
          <w:p w14:paraId="035DDDF7" w14:textId="77777777" w:rsidR="00931CEA" w:rsidRPr="00490BA4" w:rsidRDefault="00931CEA" w:rsidP="009A1276">
            <w:pPr>
              <w:spacing w:after="0" w:line="240" w:lineRule="auto"/>
              <w:rPr>
                <w:rFonts w:ascii="Arial" w:eastAsia="Arial" w:hAnsi="Arial" w:cs="Arial"/>
                <w:i/>
                <w:sz w:val="20"/>
                <w:szCs w:val="20"/>
              </w:rPr>
            </w:pPr>
          </w:p>
          <w:p w14:paraId="4319091F" w14:textId="2D777964" w:rsidR="00931CEA" w:rsidRPr="00490BA4" w:rsidRDefault="00931CEA" w:rsidP="009A1276">
            <w:pPr>
              <w:spacing w:after="0" w:line="240" w:lineRule="auto"/>
              <w:rPr>
                <w:rFonts w:ascii="Arial" w:eastAsia="Arial" w:hAnsi="Arial" w:cs="Arial"/>
                <w:b/>
                <w:sz w:val="20"/>
                <w:szCs w:val="20"/>
              </w:rPr>
            </w:pPr>
            <w:r w:rsidRPr="00490BA4">
              <w:rPr>
                <w:rFonts w:ascii="Arial" w:eastAsia="Arial" w:hAnsi="Arial" w:cs="Arial"/>
                <w:i/>
                <w:sz w:val="20"/>
                <w:szCs w:val="20"/>
              </w:rPr>
              <w:t xml:space="preserve"> </w:t>
            </w:r>
            <w:r w:rsidR="00A51CBE">
              <w:rPr>
                <w:rFonts w:ascii="Arial" w:eastAsia="Arial" w:hAnsi="Arial" w:cs="Arial"/>
                <w:i/>
                <w:sz w:val="20"/>
                <w:szCs w:val="20"/>
              </w:rPr>
              <w:t>[</w:t>
            </w:r>
            <w:r w:rsidRPr="00490BA4">
              <w:rPr>
                <w:rFonts w:ascii="Arial" w:eastAsia="Arial" w:hAnsi="Arial" w:cs="Arial"/>
                <w:b/>
                <w:sz w:val="20"/>
                <w:szCs w:val="20"/>
              </w:rPr>
              <w:t>The Parties are Independent Controllers of Personal Data</w:t>
            </w:r>
          </w:p>
          <w:p w14:paraId="327FD38A" w14:textId="77777777" w:rsidR="00931CEA" w:rsidRPr="00490BA4" w:rsidRDefault="00931CEA" w:rsidP="009A1276">
            <w:pPr>
              <w:spacing w:after="0" w:line="240" w:lineRule="auto"/>
              <w:rPr>
                <w:rFonts w:ascii="Arial" w:eastAsia="Arial" w:hAnsi="Arial" w:cs="Arial"/>
                <w:b/>
                <w:i/>
                <w:sz w:val="20"/>
                <w:szCs w:val="20"/>
                <w:highlight w:val="yellow"/>
              </w:rPr>
            </w:pPr>
          </w:p>
          <w:p w14:paraId="6CE31079" w14:textId="77777777" w:rsidR="00931CEA" w:rsidRDefault="00931CEA" w:rsidP="009A1276">
            <w:pPr>
              <w:spacing w:after="0" w:line="240" w:lineRule="auto"/>
              <w:rPr>
                <w:rFonts w:ascii="Arial" w:eastAsia="Arial" w:hAnsi="Arial" w:cs="Arial"/>
                <w:i/>
                <w:sz w:val="20"/>
                <w:szCs w:val="20"/>
              </w:rPr>
            </w:pPr>
            <w:r w:rsidRPr="00490BA4">
              <w:rPr>
                <w:rFonts w:ascii="Arial" w:eastAsia="Arial" w:hAnsi="Arial" w:cs="Arial"/>
                <w:i/>
                <w:sz w:val="20"/>
                <w:szCs w:val="20"/>
              </w:rPr>
              <w:t>The Parties acknowledge that they are Independent Controllers for the purposes of the Data Protection Legislation in respect of:</w:t>
            </w:r>
          </w:p>
          <w:p w14:paraId="5DFBECC3" w14:textId="77777777" w:rsidR="00931CEA" w:rsidRPr="00490BA4" w:rsidRDefault="00931CEA" w:rsidP="009A1276">
            <w:pPr>
              <w:spacing w:after="0" w:line="240" w:lineRule="auto"/>
              <w:rPr>
                <w:rFonts w:ascii="Arial" w:eastAsia="Arial" w:hAnsi="Arial" w:cs="Arial"/>
                <w:i/>
                <w:sz w:val="20"/>
                <w:szCs w:val="20"/>
              </w:rPr>
            </w:pPr>
          </w:p>
          <w:p w14:paraId="24B6E9F4" w14:textId="77777777" w:rsidR="00931CEA" w:rsidRPr="00490BA4" w:rsidRDefault="00931CEA" w:rsidP="00931CEA">
            <w:pPr>
              <w:numPr>
                <w:ilvl w:val="0"/>
                <w:numId w:val="24"/>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Supplier Personnel for which the Supplier is the Controller,</w:t>
            </w:r>
          </w:p>
          <w:p w14:paraId="183A0BD0" w14:textId="4E9BE258" w:rsidR="00931CEA" w:rsidRPr="00490BA4" w:rsidRDefault="00931CEA" w:rsidP="00931CEA">
            <w:pPr>
              <w:numPr>
                <w:ilvl w:val="0"/>
                <w:numId w:val="24"/>
              </w:numPr>
              <w:autoSpaceDN w:val="0"/>
              <w:spacing w:after="0" w:line="240" w:lineRule="auto"/>
              <w:rPr>
                <w:rFonts w:ascii="Arial" w:eastAsia="Arial" w:hAnsi="Arial" w:cs="Arial"/>
                <w:i/>
                <w:sz w:val="20"/>
                <w:szCs w:val="20"/>
              </w:rPr>
            </w:pPr>
            <w:r w:rsidRPr="00490BA4">
              <w:rPr>
                <w:rFonts w:ascii="Arial" w:eastAsia="Arial" w:hAnsi="Arial" w:cs="Arial"/>
                <w:i/>
                <w:sz w:val="20"/>
                <w:szCs w:val="20"/>
              </w:rPr>
              <w:t>Business contact details of any</w:t>
            </w:r>
            <w:r w:rsidRPr="00490BA4">
              <w:rPr>
                <w:rFonts w:ascii="Arial" w:hAnsi="Arial" w:cs="Arial"/>
                <w:sz w:val="20"/>
                <w:szCs w:val="20"/>
              </w:rPr>
              <w:t xml:space="preserve"> </w:t>
            </w:r>
            <w:r w:rsidRPr="00490BA4">
              <w:rPr>
                <w:rFonts w:ascii="Arial" w:eastAsia="Arial" w:hAnsi="Arial" w:cs="Arial"/>
                <w:i/>
                <w:sz w:val="20"/>
                <w:szCs w:val="20"/>
              </w:rPr>
              <w:t xml:space="preserve">directors, officers, employees, agents, consultants and contractors of </w:t>
            </w:r>
            <w:r w:rsidR="00053EBE">
              <w:rPr>
                <w:rFonts w:ascii="Arial" w:eastAsia="Arial" w:hAnsi="Arial" w:cs="Arial"/>
                <w:i/>
                <w:sz w:val="20"/>
                <w:szCs w:val="20"/>
              </w:rPr>
              <w:t>Buyer</w:t>
            </w:r>
            <w:r w:rsidRPr="00490BA4">
              <w:rPr>
                <w:rFonts w:ascii="Arial" w:eastAsia="Arial" w:hAnsi="Arial" w:cs="Arial"/>
                <w:i/>
                <w:sz w:val="20"/>
                <w:szCs w:val="20"/>
              </w:rPr>
              <w:t xml:space="preserve"> (excluding the Supplier Personnel) engaged in the performance of the </w:t>
            </w:r>
            <w:r w:rsidR="00053EBE">
              <w:rPr>
                <w:rFonts w:ascii="Arial" w:eastAsia="Arial" w:hAnsi="Arial" w:cs="Arial"/>
                <w:i/>
                <w:sz w:val="20"/>
                <w:szCs w:val="20"/>
              </w:rPr>
              <w:t>Buyer</w:t>
            </w:r>
            <w:r w:rsidRPr="00490BA4">
              <w:rPr>
                <w:rFonts w:ascii="Arial" w:eastAsia="Arial" w:hAnsi="Arial" w:cs="Arial"/>
                <w:i/>
                <w:sz w:val="20"/>
                <w:szCs w:val="20"/>
              </w:rPr>
              <w:t xml:space="preserve">’s duties under the Contract) for which the </w:t>
            </w:r>
            <w:r w:rsidR="00053EBE">
              <w:rPr>
                <w:rFonts w:ascii="Arial" w:eastAsia="Arial" w:hAnsi="Arial" w:cs="Arial"/>
                <w:i/>
                <w:sz w:val="20"/>
                <w:szCs w:val="20"/>
              </w:rPr>
              <w:t>Buyer</w:t>
            </w:r>
            <w:r w:rsidRPr="00490BA4">
              <w:rPr>
                <w:rFonts w:ascii="Arial" w:eastAsia="Arial" w:hAnsi="Arial" w:cs="Arial"/>
                <w:i/>
                <w:sz w:val="20"/>
                <w:szCs w:val="20"/>
              </w:rPr>
              <w:t xml:space="preserve"> is the Controller,</w:t>
            </w:r>
          </w:p>
          <w:p w14:paraId="05E3D9B2" w14:textId="3EE79A58" w:rsidR="00931CEA" w:rsidRPr="00490BA4" w:rsidRDefault="00931CEA" w:rsidP="00931CEA">
            <w:pPr>
              <w:numPr>
                <w:ilvl w:val="0"/>
                <w:numId w:val="24"/>
              </w:numPr>
              <w:autoSpaceDN w:val="0"/>
              <w:spacing w:after="0" w:line="240" w:lineRule="auto"/>
              <w:rPr>
                <w:rFonts w:ascii="Arial" w:eastAsia="Arial" w:hAnsi="Arial" w:cs="Arial"/>
                <w:i/>
                <w:sz w:val="20"/>
                <w:szCs w:val="20"/>
              </w:rPr>
            </w:pPr>
            <w:r w:rsidRPr="00490BA4">
              <w:rPr>
                <w:rFonts w:ascii="Arial" w:eastAsia="Arial" w:hAnsi="Arial" w:cs="Arial"/>
                <w:b/>
                <w:i/>
                <w:sz w:val="20"/>
                <w:szCs w:val="20"/>
                <w:highlight w:val="yellow"/>
              </w:rPr>
              <w:t>[Insert</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w:t>
            </w:r>
            <w:r w:rsidRPr="00490BA4">
              <w:rPr>
                <w:rFonts w:ascii="Arial" w:eastAsia="Arial" w:hAnsi="Arial" w:cs="Arial"/>
                <w:i/>
                <w:sz w:val="20"/>
                <w:szCs w:val="20"/>
              </w:rPr>
              <w:lastRenderedPageBreak/>
              <w:t xml:space="preserve">Personal Data received, (2) a standardised service is such that the </w:t>
            </w:r>
            <w:r w:rsidR="00053EBE">
              <w:rPr>
                <w:rFonts w:ascii="Arial" w:eastAsia="Arial" w:hAnsi="Arial" w:cs="Arial"/>
                <w:i/>
                <w:sz w:val="20"/>
                <w:szCs w:val="20"/>
              </w:rPr>
              <w:t>Buyer</w:t>
            </w:r>
            <w:r w:rsidRPr="00490BA4">
              <w:rPr>
                <w:rFonts w:ascii="Arial" w:eastAsia="Arial" w:hAnsi="Arial" w:cs="Arial"/>
                <w:i/>
                <w:sz w:val="20"/>
                <w:szCs w:val="20"/>
              </w:rPr>
              <w:t xml:space="preserve"> cannot dictate the way in which Personal Data is processed by the Supplier, or (3) where the  Supplier comes to the transaction with Personal Data for which it is already Controller for use by the </w:t>
            </w:r>
            <w:r w:rsidR="00053EBE">
              <w:rPr>
                <w:rFonts w:ascii="Arial" w:eastAsia="Arial" w:hAnsi="Arial" w:cs="Arial"/>
                <w:i/>
                <w:sz w:val="20"/>
                <w:szCs w:val="20"/>
              </w:rPr>
              <w:t>Buyer</w:t>
            </w:r>
            <w:r w:rsidRPr="00490BA4">
              <w:rPr>
                <w:rFonts w:ascii="Arial" w:eastAsia="Arial" w:hAnsi="Arial" w:cs="Arial"/>
                <w:i/>
                <w:sz w:val="20"/>
                <w:szCs w:val="20"/>
              </w:rPr>
              <w:t xml:space="preserve">] </w:t>
            </w:r>
            <w:r w:rsidR="00A51CBE">
              <w:rPr>
                <w:rFonts w:ascii="Arial" w:eastAsia="Arial" w:hAnsi="Arial" w:cs="Arial"/>
                <w:i/>
                <w:sz w:val="20"/>
                <w:szCs w:val="20"/>
              </w:rPr>
              <w:t>]</w:t>
            </w:r>
          </w:p>
          <w:p w14:paraId="11233ECF" w14:textId="77777777" w:rsidR="00931CEA" w:rsidRPr="00490BA4" w:rsidRDefault="00931CEA" w:rsidP="009A1276">
            <w:pPr>
              <w:rPr>
                <w:rFonts w:ascii="Arial" w:eastAsia="Arial" w:hAnsi="Arial" w:cs="Arial"/>
                <w:i/>
                <w:sz w:val="20"/>
                <w:szCs w:val="20"/>
              </w:rPr>
            </w:pPr>
            <w:r w:rsidRPr="00490BA4">
              <w:rPr>
                <w:rFonts w:ascii="Arial" w:eastAsia="Arial" w:hAnsi="Arial" w:cs="Arial"/>
                <w:i/>
                <w:sz w:val="20"/>
                <w:szCs w:val="20"/>
              </w:rPr>
              <w:t xml:space="preserve"> </w:t>
            </w:r>
          </w:p>
          <w:p w14:paraId="102D4712" w14:textId="77777777" w:rsidR="00931CEA" w:rsidRPr="00490BA4" w:rsidRDefault="00931CEA" w:rsidP="009A1276">
            <w:pPr>
              <w:rPr>
                <w:rFonts w:ascii="Arial" w:hAnsi="Arial" w:cs="Arial"/>
                <w:sz w:val="20"/>
                <w:szCs w:val="20"/>
              </w:rPr>
            </w:pPr>
            <w:r w:rsidRPr="00490BA4">
              <w:rPr>
                <w:rFonts w:ascii="Arial" w:eastAsia="Arial" w:hAnsi="Arial" w:cs="Arial"/>
                <w:b/>
                <w:i/>
                <w:sz w:val="20"/>
                <w:szCs w:val="20"/>
                <w:highlight w:val="yellow"/>
              </w:rPr>
              <w:t>[Guidance</w:t>
            </w:r>
            <w:r w:rsidRPr="00490BA4">
              <w:rPr>
                <w:rFonts w:ascii="Arial" w:eastAsia="Arial" w:hAnsi="Arial" w:cs="Arial"/>
                <w:b/>
                <w:i/>
                <w:sz w:val="20"/>
                <w:szCs w:val="20"/>
              </w:rPr>
              <w:t xml:space="preserve"> </w:t>
            </w:r>
            <w:r w:rsidRPr="00490BA4">
              <w:rPr>
                <w:rFonts w:ascii="Arial" w:eastAsia="Arial" w:hAnsi="Arial" w:cs="Arial"/>
                <w:i/>
                <w:sz w:val="20"/>
                <w:szCs w:val="20"/>
              </w:rPr>
              <w:t xml:space="preserve">where multiple relationships have been identified above, please address the below rows in the table for in respect of each relationship identified] </w:t>
            </w:r>
          </w:p>
        </w:tc>
      </w:tr>
      <w:tr w:rsidR="00931CEA" w:rsidRPr="00A91737" w14:paraId="53FA4E43" w14:textId="77777777" w:rsidTr="009A1276">
        <w:trPr>
          <w:trHeight w:val="701"/>
        </w:trPr>
        <w:tc>
          <w:tcPr>
            <w:tcW w:w="2263" w:type="dxa"/>
            <w:tcBorders>
              <w:top w:val="single" w:sz="4" w:space="0" w:color="000000"/>
              <w:left w:val="single" w:sz="4" w:space="0" w:color="000000"/>
              <w:bottom w:val="single" w:sz="4" w:space="0" w:color="000000"/>
              <w:right w:val="single" w:sz="4" w:space="0" w:color="000000"/>
            </w:tcBorders>
            <w:hideMark/>
          </w:tcPr>
          <w:p w14:paraId="5381CF76" w14:textId="77777777" w:rsidR="00931CEA" w:rsidRPr="00490BA4" w:rsidRDefault="00931CEA" w:rsidP="009A1276">
            <w:pPr>
              <w:rPr>
                <w:rFonts w:ascii="Arial" w:hAnsi="Arial" w:cs="Arial"/>
                <w:sz w:val="20"/>
                <w:szCs w:val="20"/>
              </w:rPr>
            </w:pPr>
            <w:r w:rsidRPr="00490BA4">
              <w:rPr>
                <w:rFonts w:ascii="Arial" w:hAnsi="Arial" w:cs="Arial"/>
                <w:sz w:val="20"/>
                <w:szCs w:val="20"/>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3600B3B1" w14:textId="77777777" w:rsidR="00931CEA" w:rsidRPr="00490BA4" w:rsidRDefault="00931CEA" w:rsidP="009A1276">
            <w:pPr>
              <w:rPr>
                <w:rFonts w:ascii="Arial" w:hAnsi="Arial" w:cs="Arial"/>
                <w:sz w:val="20"/>
                <w:szCs w:val="20"/>
              </w:rPr>
            </w:pPr>
            <w:r w:rsidRPr="00490BA4">
              <w:rPr>
                <w:rFonts w:ascii="Arial" w:hAnsi="Arial" w:cs="Arial"/>
                <w:i/>
                <w:sz w:val="20"/>
                <w:szCs w:val="20"/>
              </w:rPr>
              <w:t>[Clearly set out the duration of the Processing including dates]</w:t>
            </w:r>
          </w:p>
        </w:tc>
      </w:tr>
      <w:tr w:rsidR="00931CEA" w:rsidRPr="00A91737" w14:paraId="59C51C65" w14:textId="77777777" w:rsidTr="009A1276">
        <w:trPr>
          <w:trHeight w:val="1520"/>
        </w:trPr>
        <w:tc>
          <w:tcPr>
            <w:tcW w:w="2263" w:type="dxa"/>
            <w:tcBorders>
              <w:top w:val="single" w:sz="4" w:space="0" w:color="000000"/>
              <w:left w:val="single" w:sz="4" w:space="0" w:color="000000"/>
              <w:bottom w:val="single" w:sz="4" w:space="0" w:color="000000"/>
              <w:right w:val="single" w:sz="4" w:space="0" w:color="000000"/>
            </w:tcBorders>
            <w:hideMark/>
          </w:tcPr>
          <w:p w14:paraId="44994CB0" w14:textId="77777777" w:rsidR="00931CEA" w:rsidRPr="00490BA4" w:rsidRDefault="00931CEA" w:rsidP="009A1276">
            <w:pPr>
              <w:rPr>
                <w:rFonts w:ascii="Arial" w:hAnsi="Arial" w:cs="Arial"/>
                <w:sz w:val="20"/>
                <w:szCs w:val="20"/>
              </w:rPr>
            </w:pPr>
            <w:r w:rsidRPr="00490BA4">
              <w:rPr>
                <w:rFonts w:ascii="Arial" w:hAnsi="Arial" w:cs="Arial"/>
                <w:sz w:val="20"/>
                <w:szCs w:val="20"/>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hideMark/>
          </w:tcPr>
          <w:p w14:paraId="481FC870" w14:textId="77777777" w:rsidR="00931CEA" w:rsidRPr="00490BA4" w:rsidRDefault="00931CEA" w:rsidP="009A1276">
            <w:pPr>
              <w:rPr>
                <w:rFonts w:ascii="Arial" w:hAnsi="Arial" w:cs="Arial"/>
                <w:i/>
                <w:sz w:val="20"/>
                <w:szCs w:val="20"/>
              </w:rPr>
            </w:pPr>
            <w:r w:rsidRPr="00490BA4">
              <w:rPr>
                <w:rFonts w:ascii="Arial" w:hAnsi="Arial" w:cs="Arial"/>
                <w:i/>
                <w:sz w:val="20"/>
                <w:szCs w:val="20"/>
              </w:rPr>
              <w:t xml:space="preserve">[Please be as specific as possible, but make sure that you cover all intended purposes. </w:t>
            </w:r>
          </w:p>
          <w:p w14:paraId="06595BFD" w14:textId="77777777" w:rsidR="00931CEA" w:rsidRPr="00490BA4" w:rsidRDefault="00931CEA" w:rsidP="009A1276">
            <w:pPr>
              <w:rPr>
                <w:rFonts w:ascii="Arial" w:hAnsi="Arial" w:cs="Arial"/>
                <w:i/>
                <w:sz w:val="20"/>
                <w:szCs w:val="20"/>
              </w:rPr>
            </w:pPr>
            <w:r w:rsidRPr="00490BA4">
              <w:rPr>
                <w:rFonts w:ascii="Arial" w:hAnsi="Arial" w:cs="Arial"/>
                <w:i/>
                <w:sz w:val="20"/>
                <w:szCs w:val="2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2D2AB095" w14:textId="77777777" w:rsidR="00931CEA" w:rsidRPr="00490BA4" w:rsidRDefault="00931CEA" w:rsidP="009A1276">
            <w:pPr>
              <w:rPr>
                <w:rFonts w:ascii="Arial" w:hAnsi="Arial" w:cs="Arial"/>
                <w:sz w:val="20"/>
                <w:szCs w:val="20"/>
              </w:rPr>
            </w:pPr>
            <w:r w:rsidRPr="00490BA4">
              <w:rPr>
                <w:rFonts w:ascii="Arial" w:hAnsi="Arial" w:cs="Arial"/>
                <w:i/>
                <w:sz w:val="20"/>
                <w:szCs w:val="20"/>
              </w:rPr>
              <w:t>The purpose might include: employment processing, statutory obligation, recruitment assessment etc</w:t>
            </w:r>
            <w:r>
              <w:rPr>
                <w:rFonts w:ascii="Arial" w:hAnsi="Arial" w:cs="Arial"/>
                <w:i/>
                <w:sz w:val="20"/>
                <w:szCs w:val="20"/>
              </w:rPr>
              <w:t>.</w:t>
            </w:r>
            <w:r w:rsidRPr="00490BA4">
              <w:rPr>
                <w:rFonts w:ascii="Arial" w:hAnsi="Arial" w:cs="Arial"/>
                <w:i/>
                <w:sz w:val="20"/>
                <w:szCs w:val="20"/>
              </w:rPr>
              <w:t>]</w:t>
            </w:r>
          </w:p>
        </w:tc>
      </w:tr>
      <w:tr w:rsidR="00931CEA" w:rsidRPr="00A91737" w14:paraId="2495FD30" w14:textId="77777777" w:rsidTr="009A1276">
        <w:trPr>
          <w:trHeight w:val="654"/>
        </w:trPr>
        <w:tc>
          <w:tcPr>
            <w:tcW w:w="2263" w:type="dxa"/>
            <w:tcBorders>
              <w:top w:val="single" w:sz="4" w:space="0" w:color="000000"/>
              <w:left w:val="single" w:sz="4" w:space="0" w:color="000000"/>
              <w:bottom w:val="single" w:sz="4" w:space="0" w:color="000000"/>
              <w:right w:val="single" w:sz="4" w:space="0" w:color="000000"/>
            </w:tcBorders>
            <w:hideMark/>
          </w:tcPr>
          <w:p w14:paraId="79DF277A" w14:textId="77777777" w:rsidR="00931CEA" w:rsidRPr="00490BA4" w:rsidRDefault="00931CEA" w:rsidP="009A1276">
            <w:pPr>
              <w:rPr>
                <w:rFonts w:ascii="Arial" w:hAnsi="Arial" w:cs="Arial"/>
                <w:sz w:val="20"/>
                <w:szCs w:val="20"/>
              </w:rPr>
            </w:pPr>
            <w:r w:rsidRPr="00490BA4">
              <w:rPr>
                <w:rFonts w:ascii="Arial" w:hAnsi="Arial" w:cs="Arial"/>
                <w:sz w:val="20"/>
                <w:szCs w:val="20"/>
              </w:rPr>
              <w:t>Type of Personal Data</w:t>
            </w:r>
          </w:p>
        </w:tc>
        <w:tc>
          <w:tcPr>
            <w:tcW w:w="7423" w:type="dxa"/>
            <w:tcBorders>
              <w:top w:val="single" w:sz="4" w:space="0" w:color="000000"/>
              <w:left w:val="single" w:sz="4" w:space="0" w:color="000000"/>
              <w:bottom w:val="single" w:sz="4" w:space="0" w:color="000000"/>
              <w:right w:val="single" w:sz="4" w:space="0" w:color="000000"/>
            </w:tcBorders>
            <w:hideMark/>
          </w:tcPr>
          <w:p w14:paraId="00FA7CE5" w14:textId="77777777" w:rsidR="00931CEA" w:rsidRPr="00490BA4" w:rsidRDefault="00931CEA" w:rsidP="009A1276">
            <w:pPr>
              <w:rPr>
                <w:rFonts w:ascii="Arial" w:hAnsi="Arial" w:cs="Arial"/>
                <w:sz w:val="20"/>
                <w:szCs w:val="20"/>
              </w:rPr>
            </w:pPr>
            <w:r w:rsidRPr="00490BA4">
              <w:rPr>
                <w:rFonts w:ascii="Arial" w:hAnsi="Arial" w:cs="Arial"/>
                <w:i/>
                <w:sz w:val="20"/>
                <w:szCs w:val="20"/>
              </w:rPr>
              <w:t>[Examples here include: name, address, date of birth, NI number, telephone number, pay, images, biometric data etc</w:t>
            </w:r>
            <w:r>
              <w:rPr>
                <w:rFonts w:ascii="Arial" w:hAnsi="Arial" w:cs="Arial"/>
                <w:i/>
                <w:sz w:val="20"/>
                <w:szCs w:val="20"/>
              </w:rPr>
              <w:t>.</w:t>
            </w:r>
            <w:r w:rsidRPr="00490BA4">
              <w:rPr>
                <w:rFonts w:ascii="Arial" w:hAnsi="Arial" w:cs="Arial"/>
                <w:i/>
                <w:sz w:val="20"/>
                <w:szCs w:val="20"/>
              </w:rPr>
              <w:t>]</w:t>
            </w:r>
          </w:p>
        </w:tc>
      </w:tr>
      <w:tr w:rsidR="00931CEA" w:rsidRPr="00A91737" w14:paraId="3349EE5F" w14:textId="77777777" w:rsidTr="009A1276">
        <w:trPr>
          <w:trHeight w:val="1190"/>
        </w:trPr>
        <w:tc>
          <w:tcPr>
            <w:tcW w:w="2263" w:type="dxa"/>
            <w:tcBorders>
              <w:top w:val="single" w:sz="4" w:space="0" w:color="000000"/>
              <w:left w:val="single" w:sz="4" w:space="0" w:color="000000"/>
              <w:bottom w:val="single" w:sz="4" w:space="0" w:color="000000"/>
              <w:right w:val="single" w:sz="4" w:space="0" w:color="000000"/>
            </w:tcBorders>
            <w:hideMark/>
          </w:tcPr>
          <w:p w14:paraId="291EE36C" w14:textId="77777777" w:rsidR="00931CEA" w:rsidRPr="00490BA4" w:rsidRDefault="00931CEA" w:rsidP="009A1276">
            <w:pPr>
              <w:rPr>
                <w:rFonts w:ascii="Arial" w:hAnsi="Arial" w:cs="Arial"/>
                <w:sz w:val="20"/>
                <w:szCs w:val="20"/>
              </w:rPr>
            </w:pPr>
            <w:r w:rsidRPr="00490BA4">
              <w:rPr>
                <w:rFonts w:ascii="Arial" w:hAnsi="Arial" w:cs="Arial"/>
                <w:sz w:val="20"/>
                <w:szCs w:val="20"/>
              </w:rPr>
              <w:t>Categories of Data Subject</w:t>
            </w:r>
          </w:p>
        </w:tc>
        <w:tc>
          <w:tcPr>
            <w:tcW w:w="7423" w:type="dxa"/>
            <w:tcBorders>
              <w:top w:val="single" w:sz="4" w:space="0" w:color="000000"/>
              <w:left w:val="single" w:sz="4" w:space="0" w:color="000000"/>
              <w:bottom w:val="single" w:sz="4" w:space="0" w:color="000000"/>
              <w:right w:val="single" w:sz="4" w:space="0" w:color="000000"/>
            </w:tcBorders>
            <w:hideMark/>
          </w:tcPr>
          <w:p w14:paraId="21076211" w14:textId="77777777" w:rsidR="00931CEA" w:rsidRPr="00490BA4" w:rsidRDefault="00931CEA" w:rsidP="009A1276">
            <w:pPr>
              <w:rPr>
                <w:rFonts w:ascii="Arial" w:hAnsi="Arial" w:cs="Arial"/>
                <w:sz w:val="20"/>
                <w:szCs w:val="20"/>
              </w:rPr>
            </w:pPr>
            <w:r w:rsidRPr="00490BA4">
              <w:rPr>
                <w:rFonts w:ascii="Arial" w:hAnsi="Arial" w:cs="Arial"/>
                <w:i/>
                <w:sz w:val="20"/>
                <w:szCs w:val="20"/>
              </w:rPr>
              <w:t>[Examples include: Staff (including volunteers, agents, and temporary workers), customers/ clients, suppliers, patients, students / pupils, members of the public, users of a particular</w:t>
            </w:r>
            <w:r w:rsidRPr="00490BA4">
              <w:rPr>
                <w:rFonts w:ascii="Arial" w:hAnsi="Arial" w:cs="Arial"/>
                <w:i/>
                <w:sz w:val="20"/>
                <w:szCs w:val="20"/>
              </w:rPr>
              <w:br/>
              <w:t>website etc</w:t>
            </w:r>
            <w:r>
              <w:rPr>
                <w:rFonts w:ascii="Arial" w:hAnsi="Arial" w:cs="Arial"/>
                <w:i/>
                <w:sz w:val="20"/>
                <w:szCs w:val="20"/>
              </w:rPr>
              <w:t>.</w:t>
            </w:r>
            <w:r w:rsidRPr="00490BA4">
              <w:rPr>
                <w:rFonts w:ascii="Arial" w:hAnsi="Arial" w:cs="Arial"/>
                <w:i/>
                <w:sz w:val="20"/>
                <w:szCs w:val="20"/>
              </w:rPr>
              <w:t>]</w:t>
            </w:r>
          </w:p>
        </w:tc>
      </w:tr>
      <w:tr w:rsidR="00931CEA" w:rsidRPr="00A91737" w14:paraId="0F485EA2" w14:textId="77777777" w:rsidTr="009A1276">
        <w:trPr>
          <w:trHeight w:val="1660"/>
        </w:trPr>
        <w:tc>
          <w:tcPr>
            <w:tcW w:w="2263" w:type="dxa"/>
            <w:tcBorders>
              <w:top w:val="single" w:sz="4" w:space="0" w:color="000000"/>
              <w:left w:val="single" w:sz="4" w:space="0" w:color="000000"/>
              <w:bottom w:val="single" w:sz="4" w:space="0" w:color="000000"/>
              <w:right w:val="single" w:sz="4" w:space="0" w:color="000000"/>
            </w:tcBorders>
            <w:hideMark/>
          </w:tcPr>
          <w:p w14:paraId="364A7995" w14:textId="77777777" w:rsidR="00931CEA" w:rsidRPr="00490BA4" w:rsidRDefault="00931CEA" w:rsidP="009A1276">
            <w:pPr>
              <w:rPr>
                <w:rFonts w:ascii="Arial" w:hAnsi="Arial" w:cs="Arial"/>
                <w:sz w:val="20"/>
                <w:szCs w:val="20"/>
              </w:rPr>
            </w:pPr>
            <w:r w:rsidRPr="00490BA4">
              <w:rPr>
                <w:rFonts w:ascii="Arial" w:hAnsi="Arial" w:cs="Arial"/>
                <w:sz w:val="20"/>
                <w:szCs w:val="20"/>
              </w:rPr>
              <w:t>Plan for return and destruction of the data once the Processing is complete</w:t>
            </w:r>
          </w:p>
          <w:p w14:paraId="62271AC3" w14:textId="77777777" w:rsidR="00931CEA" w:rsidRPr="00490BA4" w:rsidRDefault="00931CEA" w:rsidP="009A1276">
            <w:pPr>
              <w:rPr>
                <w:rFonts w:ascii="Arial" w:hAnsi="Arial" w:cs="Arial"/>
                <w:sz w:val="20"/>
                <w:szCs w:val="20"/>
              </w:rPr>
            </w:pPr>
            <w:r w:rsidRPr="00490BA4">
              <w:rPr>
                <w:rFonts w:ascii="Arial" w:hAnsi="Arial" w:cs="Arial"/>
                <w:sz w:val="20"/>
                <w:szCs w:val="20"/>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hideMark/>
          </w:tcPr>
          <w:p w14:paraId="113A93E4" w14:textId="77777777" w:rsidR="00931CEA" w:rsidRPr="00490BA4" w:rsidRDefault="00931CEA" w:rsidP="009A1276">
            <w:pPr>
              <w:rPr>
                <w:rFonts w:ascii="Arial" w:hAnsi="Arial" w:cs="Arial"/>
                <w:sz w:val="20"/>
                <w:szCs w:val="20"/>
              </w:rPr>
            </w:pPr>
            <w:r w:rsidRPr="00490BA4">
              <w:rPr>
                <w:rFonts w:ascii="Arial" w:hAnsi="Arial" w:cs="Arial"/>
                <w:i/>
                <w:sz w:val="20"/>
                <w:szCs w:val="20"/>
              </w:rPr>
              <w:t>[Describe how long the data will be retained for, how it be returned or destroyed]</w:t>
            </w:r>
          </w:p>
        </w:tc>
      </w:tr>
    </w:tbl>
    <w:p w14:paraId="6663274B" w14:textId="77777777" w:rsidR="00931CEA" w:rsidRPr="00490BA4" w:rsidRDefault="00931CEA" w:rsidP="00931CEA">
      <w:pPr>
        <w:pStyle w:val="Header"/>
        <w:tabs>
          <w:tab w:val="left" w:pos="720"/>
        </w:tabs>
        <w:rPr>
          <w:rFonts w:ascii="Arial" w:hAnsi="Arial" w:cs="Arial"/>
          <w:b/>
          <w:sz w:val="20"/>
          <w:szCs w:val="20"/>
        </w:rPr>
      </w:pPr>
    </w:p>
    <w:p w14:paraId="04E75C2A" w14:textId="77777777" w:rsidR="00931CEA" w:rsidRPr="00490BA4" w:rsidRDefault="00931CEA" w:rsidP="00931CEA">
      <w:pPr>
        <w:tabs>
          <w:tab w:val="left" w:pos="6246"/>
        </w:tabs>
        <w:spacing w:after="0" w:line="259" w:lineRule="auto"/>
        <w:rPr>
          <w:rFonts w:ascii="Arial" w:hAnsi="Arial" w:cs="Arial"/>
          <w:sz w:val="20"/>
          <w:szCs w:val="20"/>
        </w:rPr>
      </w:pPr>
      <w:r w:rsidRPr="00490BA4">
        <w:rPr>
          <w:rFonts w:ascii="Arial" w:hAnsi="Arial" w:cs="Arial"/>
          <w:b/>
          <w:sz w:val="20"/>
          <w:szCs w:val="20"/>
        </w:rPr>
        <w:tab/>
      </w:r>
    </w:p>
    <w:p w14:paraId="3AC76AA9" w14:textId="77777777" w:rsidR="000A4488" w:rsidRPr="00275A5E" w:rsidRDefault="000A4488">
      <w:pPr>
        <w:rPr>
          <w:rFonts w:ascii="Arial" w:hAnsi="Arial" w:cs="Arial"/>
        </w:rPr>
      </w:pPr>
    </w:p>
    <w:sectPr w:rsidR="000A4488" w:rsidRPr="00275A5E" w:rsidSect="009A1276">
      <w:headerReference w:type="first" r:id="rId16"/>
      <w:footerReference w:type="first" r:id="rId17"/>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278AD" w16cex:dateUtc="2020-07-22T07:34:00Z"/>
  <w16cex:commentExtensible w16cex:durableId="22BB1865" w16cex:dateUtc="2020-07-16T17:18:00Z"/>
  <w16cex:commentExtensible w16cex:durableId="22CEA079" w16cex:dateUtc="2020-07-31T12:51:00Z"/>
  <w16cex:commentExtensible w16cex:durableId="22BB194A" w16cex:dateUtc="2020-07-16T17:22:00Z"/>
  <w16cex:commentExtensible w16cex:durableId="22C276D4" w16cex:dateUtc="2020-07-22T07: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CFB36" w14:textId="77777777" w:rsidR="00F21806" w:rsidRDefault="00F21806" w:rsidP="00931CEA">
      <w:pPr>
        <w:spacing w:after="0" w:line="240" w:lineRule="auto"/>
      </w:pPr>
      <w:r>
        <w:separator/>
      </w:r>
    </w:p>
  </w:endnote>
  <w:endnote w:type="continuationSeparator" w:id="0">
    <w:p w14:paraId="7AC13966" w14:textId="77777777" w:rsidR="00F21806" w:rsidRDefault="00F21806" w:rsidP="00931CEA">
      <w:pPr>
        <w:spacing w:after="0" w:line="240" w:lineRule="auto"/>
      </w:pPr>
      <w:r>
        <w:continuationSeparator/>
      </w:r>
    </w:p>
  </w:endnote>
  <w:endnote w:type="continuationNotice" w:id="1">
    <w:p w14:paraId="3338272E" w14:textId="77777777" w:rsidR="00F21806" w:rsidRDefault="00F21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Helvetica Neue">
    <w:altName w:val="MV Bol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Nova Mono">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61BE6" w14:textId="2B07A164" w:rsidR="00F21806" w:rsidRDefault="00F21806" w:rsidP="00F55589">
    <w:pPr>
      <w:pStyle w:val="Footer"/>
      <w:jc w:val="right"/>
    </w:pPr>
    <w:r>
      <w:t xml:space="preserve">Page </w:t>
    </w:r>
    <w:r>
      <w:fldChar w:fldCharType="begin"/>
    </w:r>
    <w:r>
      <w:instrText xml:space="preserve"> PAGE   \* MERGEFORMAT </w:instrText>
    </w:r>
    <w:r>
      <w:fldChar w:fldCharType="separate"/>
    </w:r>
    <w:r w:rsidR="006E5FE5">
      <w:rPr>
        <w:noProof/>
      </w:rPr>
      <w:t>1</w:t>
    </w:r>
    <w:r>
      <w:fldChar w:fldCharType="end"/>
    </w:r>
    <w:r>
      <w:t xml:space="preserve"> of </w:t>
    </w:r>
    <w:r w:rsidR="006E5FE5">
      <w:fldChar w:fldCharType="begin"/>
    </w:r>
    <w:r w:rsidR="006E5FE5">
      <w:instrText>NUMPAGES   \* MERGEFORMAT</w:instrText>
    </w:r>
    <w:r w:rsidR="006E5FE5">
      <w:fldChar w:fldCharType="separate"/>
    </w:r>
    <w:r w:rsidR="006E5FE5">
      <w:rPr>
        <w:noProof/>
      </w:rPr>
      <w:t>17</w:t>
    </w:r>
    <w:r w:rsidR="006E5FE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70FB1" w14:textId="20A0E9A7" w:rsidR="00F21806" w:rsidRDefault="00F21806" w:rsidP="00F55589">
    <w:pPr>
      <w:pStyle w:val="Footer"/>
      <w:jc w:val="right"/>
    </w:pPr>
    <w:r>
      <w:t xml:space="preserve">Page </w:t>
    </w:r>
    <w:r>
      <w:fldChar w:fldCharType="begin"/>
    </w:r>
    <w:r>
      <w:instrText xml:space="preserve"> PAGE   \* MERGEFORMAT </w:instrText>
    </w:r>
    <w:r>
      <w:fldChar w:fldCharType="separate"/>
    </w:r>
    <w:r w:rsidR="006E5FE5">
      <w:rPr>
        <w:noProof/>
      </w:rPr>
      <w:t>7</w:t>
    </w:r>
    <w:r>
      <w:fldChar w:fldCharType="end"/>
    </w:r>
    <w:r>
      <w:t xml:space="preserve"> of </w:t>
    </w:r>
    <w:r w:rsidR="006E5FE5">
      <w:fldChar w:fldCharType="begin"/>
    </w:r>
    <w:r w:rsidR="006E5FE5">
      <w:instrText>NUMPAGES   \* MERGEFORMAT</w:instrText>
    </w:r>
    <w:r w:rsidR="006E5FE5">
      <w:fldChar w:fldCharType="separate"/>
    </w:r>
    <w:r w:rsidR="006E5FE5">
      <w:rPr>
        <w:noProof/>
      </w:rPr>
      <w:t>17</w:t>
    </w:r>
    <w:r w:rsidR="006E5FE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8643B" w14:textId="77777777" w:rsidR="00F21806" w:rsidRPr="008A7999" w:rsidRDefault="00F21806" w:rsidP="009A1276">
    <w:pPr>
      <w:tabs>
        <w:tab w:val="center" w:pos="4513"/>
        <w:tab w:val="right" w:pos="9026"/>
      </w:tabs>
      <w:overflowPunct w:val="0"/>
      <w:autoSpaceDE w:val="0"/>
      <w:autoSpaceDN w:val="0"/>
      <w:adjustRightInd w:val="0"/>
      <w:spacing w:after="0"/>
      <w:jc w:val="both"/>
      <w:rPr>
        <w:color w:val="A6A6A6" w:themeColor="background1" w:themeShade="A6"/>
      </w:rPr>
    </w:pPr>
  </w:p>
  <w:p w14:paraId="1D9A220C" w14:textId="77777777" w:rsidR="00F21806" w:rsidRPr="00623ED5" w:rsidRDefault="00F21806" w:rsidP="009A1276">
    <w:pPr>
      <w:tabs>
        <w:tab w:val="center" w:pos="4513"/>
        <w:tab w:val="right" w:pos="9026"/>
      </w:tabs>
      <w:spacing w:after="0"/>
      <w:rPr>
        <w:rFonts w:ascii="Arial" w:hAnsi="Arial" w:cs="Arial"/>
        <w:sz w:val="20"/>
        <w:szCs w:val="20"/>
      </w:rPr>
    </w:pPr>
    <w:r w:rsidRPr="00623ED5">
      <w:rPr>
        <w:rFonts w:ascii="Arial" w:hAnsi="Arial" w:cs="Arial"/>
        <w:sz w:val="20"/>
        <w:szCs w:val="20"/>
      </w:rPr>
      <w:t>Framework Ref: RM</w:t>
    </w:r>
    <w:r w:rsidRPr="00623ED5">
      <w:rPr>
        <w:rFonts w:ascii="Arial" w:hAnsi="Arial" w:cs="Arial"/>
        <w:sz w:val="20"/>
        <w:szCs w:val="20"/>
      </w:rPr>
      <w:tab/>
      <w:t xml:space="preserve">                                           </w:t>
    </w:r>
  </w:p>
  <w:p w14:paraId="3D18EE84" w14:textId="77777777" w:rsidR="00F21806" w:rsidRPr="00623ED5" w:rsidRDefault="00F21806" w:rsidP="009A1276">
    <w:pPr>
      <w:pStyle w:val="Footer"/>
      <w:rPr>
        <w:rFonts w:ascii="Arial" w:hAnsi="Arial" w:cs="Arial"/>
        <w:sz w:val="20"/>
        <w:szCs w:val="20"/>
      </w:rPr>
    </w:pPr>
    <w:r w:rsidRPr="00623ED5">
      <w:rPr>
        <w:rFonts w:ascii="Arial" w:hAnsi="Arial" w:cs="Arial"/>
        <w:sz w:val="20"/>
        <w:szCs w:val="20"/>
      </w:rPr>
      <w:t>Project Version: v1.0</w:t>
    </w:r>
    <w:r w:rsidRPr="00623ED5">
      <w:rPr>
        <w:rFonts w:ascii="Arial" w:hAnsi="Arial" w:cs="Arial"/>
        <w:sz w:val="20"/>
        <w:szCs w:val="20"/>
      </w:rPr>
      <w:tab/>
    </w:r>
    <w:r w:rsidRPr="00623ED5">
      <w:rPr>
        <w:rFonts w:ascii="Arial" w:hAnsi="Arial" w:cs="Arial"/>
        <w:sz w:val="20"/>
        <w:szCs w:val="20"/>
      </w:rPr>
      <w:tab/>
      <w:t xml:space="preserve"> </w:t>
    </w:r>
    <w:r w:rsidRPr="00623ED5">
      <w:rPr>
        <w:rFonts w:ascii="Arial" w:hAnsi="Arial" w:cs="Arial"/>
        <w:sz w:val="20"/>
        <w:szCs w:val="20"/>
      </w:rPr>
      <w:fldChar w:fldCharType="begin"/>
    </w:r>
    <w:r w:rsidRPr="00623ED5">
      <w:rPr>
        <w:rFonts w:ascii="Arial" w:hAnsi="Arial" w:cs="Arial"/>
        <w:sz w:val="20"/>
        <w:szCs w:val="20"/>
      </w:rPr>
      <w:instrText xml:space="preserve"> PAGE   \* MERGEFORMAT </w:instrText>
    </w:r>
    <w:r w:rsidRPr="00623ED5">
      <w:rPr>
        <w:rFonts w:ascii="Arial" w:hAnsi="Arial" w:cs="Arial"/>
        <w:sz w:val="20"/>
        <w:szCs w:val="20"/>
      </w:rPr>
      <w:fldChar w:fldCharType="separate"/>
    </w:r>
    <w:r>
      <w:rPr>
        <w:rFonts w:ascii="Arial" w:hAnsi="Arial" w:cs="Arial"/>
        <w:noProof/>
        <w:sz w:val="20"/>
        <w:szCs w:val="20"/>
      </w:rPr>
      <w:t>1</w:t>
    </w:r>
    <w:r w:rsidRPr="00623ED5">
      <w:rPr>
        <w:rFonts w:ascii="Arial" w:hAnsi="Arial" w:cs="Arial"/>
        <w:noProof/>
        <w:sz w:val="20"/>
        <w:szCs w:val="20"/>
      </w:rPr>
      <w:fldChar w:fldCharType="end"/>
    </w:r>
  </w:p>
  <w:p w14:paraId="008314B9" w14:textId="77777777" w:rsidR="00F21806" w:rsidRPr="00623ED5" w:rsidRDefault="00F21806" w:rsidP="009A1276">
    <w:pPr>
      <w:overflowPunct w:val="0"/>
      <w:autoSpaceDE w:val="0"/>
      <w:autoSpaceDN w:val="0"/>
      <w:adjustRightInd w:val="0"/>
      <w:spacing w:after="0" w:line="240" w:lineRule="auto"/>
      <w:jc w:val="both"/>
      <w:rPr>
        <w:rFonts w:ascii="Arial" w:eastAsia="Times New Roman" w:hAnsi="Arial" w:cs="Arial"/>
        <w:sz w:val="20"/>
        <w:szCs w:val="20"/>
      </w:rPr>
    </w:pPr>
    <w:r w:rsidRPr="00623ED5">
      <w:rPr>
        <w:rFonts w:ascii="Arial" w:hAnsi="Arial" w:cs="Arial"/>
        <w:sz w:val="20"/>
        <w:szCs w:val="20"/>
      </w:rPr>
      <w:t>Model Version: v3.0</w:t>
    </w:r>
    <w:r w:rsidRPr="00623ED5">
      <w:rPr>
        <w:rFonts w:ascii="Arial" w:hAnsi="Arial" w:cs="Arial"/>
        <w:sz w:val="20"/>
        <w:szCs w:val="20"/>
      </w:rPr>
      <w:tab/>
    </w:r>
    <w:r w:rsidRPr="00623ED5">
      <w:rPr>
        <w:rFonts w:ascii="Arial" w:hAnsi="Arial" w:cs="Arial"/>
        <w:sz w:val="20"/>
        <w:szCs w:val="20"/>
      </w:rPr>
      <w:tab/>
    </w:r>
    <w:r w:rsidRPr="00623ED5">
      <w:rPr>
        <w:rFonts w:ascii="Arial" w:eastAsia="Times New Roman"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AA49A" w14:textId="77777777" w:rsidR="00F21806" w:rsidRDefault="00F21806" w:rsidP="00931CEA">
      <w:pPr>
        <w:spacing w:after="0" w:line="240" w:lineRule="auto"/>
      </w:pPr>
      <w:r>
        <w:separator/>
      </w:r>
    </w:p>
  </w:footnote>
  <w:footnote w:type="continuationSeparator" w:id="0">
    <w:p w14:paraId="5CF6C55B" w14:textId="77777777" w:rsidR="00F21806" w:rsidRDefault="00F21806" w:rsidP="00931CEA">
      <w:pPr>
        <w:spacing w:after="0" w:line="240" w:lineRule="auto"/>
      </w:pPr>
      <w:r>
        <w:continuationSeparator/>
      </w:r>
    </w:p>
  </w:footnote>
  <w:footnote w:type="continuationNotice" w:id="1">
    <w:p w14:paraId="0E1F776C" w14:textId="77777777" w:rsidR="00F21806" w:rsidRDefault="00F218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1F9F" w14:textId="0B71271A" w:rsidR="00F21806" w:rsidRDefault="00F21806" w:rsidP="009A12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(Health Order Form Template, Statement of Work Template and Call-Off Schedules) - Version 1.0 RM6221</w:t>
    </w:r>
  </w:p>
  <w:p w14:paraId="24AAF699" w14:textId="77777777" w:rsidR="00F21806" w:rsidRPr="00892ABE" w:rsidRDefault="00F21806" w:rsidP="009A1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25E7" w14:textId="77777777" w:rsidR="00F21806" w:rsidRPr="00623ED5" w:rsidRDefault="00F21806" w:rsidP="009A1276">
    <w:pPr>
      <w:pStyle w:val="Header"/>
      <w:rPr>
        <w:rFonts w:ascii="Arial" w:hAnsi="Arial" w:cs="Arial"/>
        <w:sz w:val="20"/>
      </w:rPr>
    </w:pPr>
    <w:r w:rsidRPr="00623ED5">
      <w:rPr>
        <w:rFonts w:ascii="Arial" w:hAnsi="Arial" w:cs="Arial"/>
        <w:b/>
        <w:sz w:val="20"/>
      </w:rPr>
      <w:t>Framework Schedule 6 (Order Form Template and Call-Off Schedules)</w:t>
    </w:r>
  </w:p>
  <w:p w14:paraId="5A9DF87E" w14:textId="77777777" w:rsidR="00F21806" w:rsidRPr="00623ED5" w:rsidRDefault="00F21806" w:rsidP="009A1276">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14210C"/>
    <w:multiLevelType w:val="hybridMultilevel"/>
    <w:tmpl w:val="1152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B2280E"/>
    <w:multiLevelType w:val="hybridMultilevel"/>
    <w:tmpl w:val="A8ECED5A"/>
    <w:lvl w:ilvl="0" w:tplc="08090001">
      <w:start w:val="1"/>
      <w:numFmt w:val="bullet"/>
      <w:lvlText w:val=""/>
      <w:lvlJc w:val="left"/>
      <w:pPr>
        <w:ind w:left="705" w:hanging="360"/>
      </w:pPr>
      <w:rPr>
        <w:rFonts w:ascii="Symbol" w:hAnsi="Symbol" w:hint="default"/>
      </w:rPr>
    </w:lvl>
    <w:lvl w:ilvl="1" w:tplc="08090003">
      <w:start w:val="1"/>
      <w:numFmt w:val="bullet"/>
      <w:lvlText w:val="o"/>
      <w:lvlJc w:val="left"/>
      <w:pPr>
        <w:ind w:left="1425" w:hanging="360"/>
      </w:pPr>
      <w:rPr>
        <w:rFonts w:ascii="Courier New" w:hAnsi="Courier New" w:cs="Courier New" w:hint="default"/>
      </w:rPr>
    </w:lvl>
    <w:lvl w:ilvl="2" w:tplc="08090005">
      <w:start w:val="1"/>
      <w:numFmt w:val="bullet"/>
      <w:lvlText w:val=""/>
      <w:lvlJc w:val="left"/>
      <w:pPr>
        <w:ind w:left="2145" w:hanging="360"/>
      </w:pPr>
      <w:rPr>
        <w:rFonts w:ascii="Wingdings" w:hAnsi="Wingdings" w:hint="default"/>
      </w:rPr>
    </w:lvl>
    <w:lvl w:ilvl="3" w:tplc="08090001">
      <w:start w:val="1"/>
      <w:numFmt w:val="bullet"/>
      <w:lvlText w:val=""/>
      <w:lvlJc w:val="left"/>
      <w:pPr>
        <w:ind w:left="2865" w:hanging="360"/>
      </w:pPr>
      <w:rPr>
        <w:rFonts w:ascii="Symbol" w:hAnsi="Symbol" w:hint="default"/>
      </w:rPr>
    </w:lvl>
    <w:lvl w:ilvl="4" w:tplc="08090003">
      <w:start w:val="1"/>
      <w:numFmt w:val="bullet"/>
      <w:lvlText w:val="o"/>
      <w:lvlJc w:val="left"/>
      <w:pPr>
        <w:ind w:left="3585" w:hanging="360"/>
      </w:pPr>
      <w:rPr>
        <w:rFonts w:ascii="Courier New" w:hAnsi="Courier New" w:cs="Courier New" w:hint="default"/>
      </w:rPr>
    </w:lvl>
    <w:lvl w:ilvl="5" w:tplc="08090005">
      <w:start w:val="1"/>
      <w:numFmt w:val="bullet"/>
      <w:lvlText w:val=""/>
      <w:lvlJc w:val="left"/>
      <w:pPr>
        <w:ind w:left="4305" w:hanging="360"/>
      </w:pPr>
      <w:rPr>
        <w:rFonts w:ascii="Wingdings" w:hAnsi="Wingdings" w:hint="default"/>
      </w:rPr>
    </w:lvl>
    <w:lvl w:ilvl="6" w:tplc="08090001">
      <w:start w:val="1"/>
      <w:numFmt w:val="bullet"/>
      <w:lvlText w:val=""/>
      <w:lvlJc w:val="left"/>
      <w:pPr>
        <w:ind w:left="5025" w:hanging="360"/>
      </w:pPr>
      <w:rPr>
        <w:rFonts w:ascii="Symbol" w:hAnsi="Symbol" w:hint="default"/>
      </w:rPr>
    </w:lvl>
    <w:lvl w:ilvl="7" w:tplc="08090003">
      <w:start w:val="1"/>
      <w:numFmt w:val="bullet"/>
      <w:lvlText w:val="o"/>
      <w:lvlJc w:val="left"/>
      <w:pPr>
        <w:ind w:left="5745" w:hanging="360"/>
      </w:pPr>
      <w:rPr>
        <w:rFonts w:ascii="Courier New" w:hAnsi="Courier New" w:cs="Courier New" w:hint="default"/>
      </w:rPr>
    </w:lvl>
    <w:lvl w:ilvl="8" w:tplc="08090005">
      <w:start w:val="1"/>
      <w:numFmt w:val="bullet"/>
      <w:lvlText w:val=""/>
      <w:lvlJc w:val="left"/>
      <w:pPr>
        <w:ind w:left="6465" w:hanging="360"/>
      </w:pPr>
      <w:rPr>
        <w:rFonts w:ascii="Wingdings" w:hAnsi="Wingdings" w:hint="default"/>
      </w:rPr>
    </w:lvl>
  </w:abstractNum>
  <w:abstractNum w:abstractNumId="5"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11281B"/>
    <w:multiLevelType w:val="hybridMultilevel"/>
    <w:tmpl w:val="99BEA174"/>
    <w:lvl w:ilvl="0" w:tplc="1ED08586">
      <w:start w:val="1"/>
      <w:numFmt w:val="bullet"/>
      <w:lvlText w:val="●"/>
      <w:lvlJc w:val="left"/>
      <w:pPr>
        <w:ind w:left="720" w:firstLine="1800"/>
      </w:pPr>
      <w:rPr>
        <w:rFonts w:ascii="Arial" w:eastAsia="Arial" w:hAnsi="Arial" w:cs="Arial"/>
        <w:u w:val="none"/>
      </w:rPr>
    </w:lvl>
    <w:lvl w:ilvl="1" w:tplc="D30ACB1C">
      <w:start w:val="1"/>
      <w:numFmt w:val="bullet"/>
      <w:lvlText w:val="○"/>
      <w:lvlJc w:val="left"/>
      <w:pPr>
        <w:ind w:left="1440" w:firstLine="3960"/>
      </w:pPr>
      <w:rPr>
        <w:rFonts w:ascii="Arial" w:eastAsia="Arial" w:hAnsi="Arial" w:cs="Arial"/>
        <w:u w:val="none"/>
      </w:rPr>
    </w:lvl>
    <w:lvl w:ilvl="2" w:tplc="8A3C9156">
      <w:start w:val="1"/>
      <w:numFmt w:val="bullet"/>
      <w:lvlText w:val="■"/>
      <w:lvlJc w:val="left"/>
      <w:pPr>
        <w:ind w:left="2160" w:firstLine="6120"/>
      </w:pPr>
      <w:rPr>
        <w:rFonts w:ascii="Arial" w:eastAsia="Arial" w:hAnsi="Arial" w:cs="Arial"/>
        <w:u w:val="none"/>
      </w:rPr>
    </w:lvl>
    <w:lvl w:ilvl="3" w:tplc="109C927C">
      <w:start w:val="1"/>
      <w:numFmt w:val="bullet"/>
      <w:lvlText w:val="●"/>
      <w:lvlJc w:val="left"/>
      <w:pPr>
        <w:ind w:left="2880" w:firstLine="8280"/>
      </w:pPr>
      <w:rPr>
        <w:rFonts w:ascii="Arial" w:eastAsia="Arial" w:hAnsi="Arial" w:cs="Arial"/>
        <w:u w:val="none"/>
      </w:rPr>
    </w:lvl>
    <w:lvl w:ilvl="4" w:tplc="1D7EDD9A">
      <w:start w:val="1"/>
      <w:numFmt w:val="bullet"/>
      <w:lvlText w:val="○"/>
      <w:lvlJc w:val="left"/>
      <w:pPr>
        <w:ind w:left="3600" w:firstLine="10440"/>
      </w:pPr>
      <w:rPr>
        <w:rFonts w:ascii="Arial" w:eastAsia="Arial" w:hAnsi="Arial" w:cs="Arial"/>
        <w:u w:val="none"/>
      </w:rPr>
    </w:lvl>
    <w:lvl w:ilvl="5" w:tplc="D87A6102">
      <w:start w:val="1"/>
      <w:numFmt w:val="bullet"/>
      <w:lvlText w:val="■"/>
      <w:lvlJc w:val="left"/>
      <w:pPr>
        <w:ind w:left="4320" w:firstLine="12600"/>
      </w:pPr>
      <w:rPr>
        <w:rFonts w:ascii="Arial" w:eastAsia="Arial" w:hAnsi="Arial" w:cs="Arial"/>
        <w:u w:val="none"/>
      </w:rPr>
    </w:lvl>
    <w:lvl w:ilvl="6" w:tplc="E0129F9C">
      <w:start w:val="1"/>
      <w:numFmt w:val="bullet"/>
      <w:lvlText w:val="●"/>
      <w:lvlJc w:val="left"/>
      <w:pPr>
        <w:ind w:left="5040" w:firstLine="14760"/>
      </w:pPr>
      <w:rPr>
        <w:rFonts w:ascii="Arial" w:eastAsia="Arial" w:hAnsi="Arial" w:cs="Arial"/>
        <w:u w:val="none"/>
      </w:rPr>
    </w:lvl>
    <w:lvl w:ilvl="7" w:tplc="A47827C2">
      <w:start w:val="1"/>
      <w:numFmt w:val="bullet"/>
      <w:lvlText w:val="○"/>
      <w:lvlJc w:val="left"/>
      <w:pPr>
        <w:ind w:left="5760" w:firstLine="16920"/>
      </w:pPr>
      <w:rPr>
        <w:rFonts w:ascii="Arial" w:eastAsia="Arial" w:hAnsi="Arial" w:cs="Arial"/>
        <w:u w:val="none"/>
      </w:rPr>
    </w:lvl>
    <w:lvl w:ilvl="8" w:tplc="8048E0D2">
      <w:start w:val="1"/>
      <w:numFmt w:val="bullet"/>
      <w:lvlText w:val="■"/>
      <w:lvlJc w:val="left"/>
      <w:pPr>
        <w:ind w:left="6480" w:firstLine="19080"/>
      </w:pPr>
      <w:rPr>
        <w:rFonts w:ascii="Arial" w:eastAsia="Arial" w:hAnsi="Arial" w:cs="Arial"/>
        <w:u w:val="none"/>
      </w:rPr>
    </w:lvl>
  </w:abstractNum>
  <w:abstractNum w:abstractNumId="8"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04838"/>
    <w:multiLevelType w:val="hybridMultilevel"/>
    <w:tmpl w:val="8D36CDDA"/>
    <w:lvl w:ilvl="0" w:tplc="98B6FF90">
      <w:start w:val="1"/>
      <w:numFmt w:val="bullet"/>
      <w:lvlText w:val="●"/>
      <w:lvlJc w:val="left"/>
      <w:pPr>
        <w:ind w:left="720" w:firstLine="1800"/>
      </w:pPr>
      <w:rPr>
        <w:rFonts w:ascii="Arial" w:eastAsia="Arial" w:hAnsi="Arial" w:cs="Arial"/>
        <w:u w:val="none"/>
      </w:rPr>
    </w:lvl>
    <w:lvl w:ilvl="1" w:tplc="DBB66BB6">
      <w:start w:val="1"/>
      <w:numFmt w:val="bullet"/>
      <w:lvlText w:val="○"/>
      <w:lvlJc w:val="left"/>
      <w:pPr>
        <w:ind w:left="1440" w:firstLine="3960"/>
      </w:pPr>
      <w:rPr>
        <w:rFonts w:ascii="Arial" w:eastAsia="Arial" w:hAnsi="Arial" w:cs="Arial"/>
        <w:u w:val="none"/>
      </w:rPr>
    </w:lvl>
    <w:lvl w:ilvl="2" w:tplc="88860550">
      <w:start w:val="1"/>
      <w:numFmt w:val="bullet"/>
      <w:lvlText w:val="■"/>
      <w:lvlJc w:val="left"/>
      <w:pPr>
        <w:ind w:left="2160" w:firstLine="6120"/>
      </w:pPr>
      <w:rPr>
        <w:rFonts w:ascii="Arial" w:eastAsia="Arial" w:hAnsi="Arial" w:cs="Arial"/>
        <w:u w:val="none"/>
      </w:rPr>
    </w:lvl>
    <w:lvl w:ilvl="3" w:tplc="276832C2">
      <w:start w:val="1"/>
      <w:numFmt w:val="bullet"/>
      <w:lvlText w:val="●"/>
      <w:lvlJc w:val="left"/>
      <w:pPr>
        <w:ind w:left="2880" w:firstLine="8280"/>
      </w:pPr>
      <w:rPr>
        <w:rFonts w:ascii="Arial" w:eastAsia="Arial" w:hAnsi="Arial" w:cs="Arial"/>
        <w:u w:val="none"/>
      </w:rPr>
    </w:lvl>
    <w:lvl w:ilvl="4" w:tplc="B0067902">
      <w:start w:val="1"/>
      <w:numFmt w:val="bullet"/>
      <w:lvlText w:val="○"/>
      <w:lvlJc w:val="left"/>
      <w:pPr>
        <w:ind w:left="3600" w:firstLine="10440"/>
      </w:pPr>
      <w:rPr>
        <w:rFonts w:ascii="Arial" w:eastAsia="Arial" w:hAnsi="Arial" w:cs="Arial"/>
        <w:u w:val="none"/>
      </w:rPr>
    </w:lvl>
    <w:lvl w:ilvl="5" w:tplc="CB5AC2E4">
      <w:start w:val="1"/>
      <w:numFmt w:val="bullet"/>
      <w:lvlText w:val="■"/>
      <w:lvlJc w:val="left"/>
      <w:pPr>
        <w:ind w:left="4320" w:firstLine="12600"/>
      </w:pPr>
      <w:rPr>
        <w:rFonts w:ascii="Arial" w:eastAsia="Arial" w:hAnsi="Arial" w:cs="Arial"/>
        <w:u w:val="none"/>
      </w:rPr>
    </w:lvl>
    <w:lvl w:ilvl="6" w:tplc="1820C59A">
      <w:start w:val="1"/>
      <w:numFmt w:val="bullet"/>
      <w:lvlText w:val="●"/>
      <w:lvlJc w:val="left"/>
      <w:pPr>
        <w:ind w:left="5040" w:firstLine="14760"/>
      </w:pPr>
      <w:rPr>
        <w:rFonts w:ascii="Arial" w:eastAsia="Arial" w:hAnsi="Arial" w:cs="Arial"/>
        <w:u w:val="none"/>
      </w:rPr>
    </w:lvl>
    <w:lvl w:ilvl="7" w:tplc="27B6EA5E">
      <w:start w:val="1"/>
      <w:numFmt w:val="bullet"/>
      <w:lvlText w:val="○"/>
      <w:lvlJc w:val="left"/>
      <w:pPr>
        <w:ind w:left="5760" w:firstLine="16920"/>
      </w:pPr>
      <w:rPr>
        <w:rFonts w:ascii="Arial" w:eastAsia="Arial" w:hAnsi="Arial" w:cs="Arial"/>
        <w:u w:val="none"/>
      </w:rPr>
    </w:lvl>
    <w:lvl w:ilvl="8" w:tplc="9DAA10D2">
      <w:start w:val="1"/>
      <w:numFmt w:val="bullet"/>
      <w:lvlText w:val="■"/>
      <w:lvlJc w:val="left"/>
      <w:pPr>
        <w:ind w:left="6480" w:firstLine="19080"/>
      </w:pPr>
      <w:rPr>
        <w:rFonts w:ascii="Arial" w:eastAsia="Arial" w:hAnsi="Arial" w:cs="Arial"/>
        <w:u w:val="none"/>
      </w:rPr>
    </w:lvl>
  </w:abstractNum>
  <w:abstractNum w:abstractNumId="11" w15:restartNumberingAfterBreak="0">
    <w:nsid w:val="3A8664A5"/>
    <w:multiLevelType w:val="hybridMultilevel"/>
    <w:tmpl w:val="D3D2A980"/>
    <w:lvl w:ilvl="0" w:tplc="293410A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E23072"/>
    <w:multiLevelType w:val="hybridMultilevel"/>
    <w:tmpl w:val="69707B00"/>
    <w:lvl w:ilvl="0" w:tplc="4C5E0504">
      <w:start w:val="1"/>
      <w:numFmt w:val="bullet"/>
      <w:lvlText w:val=""/>
      <w:lvlJc w:val="left"/>
      <w:pPr>
        <w:ind w:left="705" w:hanging="360"/>
      </w:pPr>
      <w:rPr>
        <w:rFonts w:ascii="Symbol" w:hAnsi="Symbol" w:hint="default"/>
      </w:rPr>
    </w:lvl>
    <w:lvl w:ilvl="1" w:tplc="A6745892">
      <w:start w:val="1"/>
      <w:numFmt w:val="bullet"/>
      <w:lvlText w:val="o"/>
      <w:lvlJc w:val="left"/>
      <w:pPr>
        <w:ind w:left="1440" w:hanging="360"/>
      </w:pPr>
      <w:rPr>
        <w:rFonts w:ascii="Courier New" w:eastAsia="Courier New" w:hAnsi="Courier New" w:cs="Courier New"/>
      </w:rPr>
    </w:lvl>
    <w:lvl w:ilvl="2" w:tplc="68786178">
      <w:start w:val="1"/>
      <w:numFmt w:val="bullet"/>
      <w:lvlText w:val="▪"/>
      <w:lvlJc w:val="left"/>
      <w:pPr>
        <w:ind w:left="2160" w:hanging="360"/>
      </w:pPr>
      <w:rPr>
        <w:rFonts w:ascii="Noto Sans Symbols" w:eastAsia="Noto Sans Symbols" w:hAnsi="Noto Sans Symbols" w:cs="Noto Sans Symbols"/>
      </w:rPr>
    </w:lvl>
    <w:lvl w:ilvl="3" w:tplc="B1A82030">
      <w:start w:val="1"/>
      <w:numFmt w:val="bullet"/>
      <w:lvlText w:val="●"/>
      <w:lvlJc w:val="left"/>
      <w:pPr>
        <w:ind w:left="2880" w:hanging="360"/>
      </w:pPr>
      <w:rPr>
        <w:rFonts w:ascii="Noto Sans Symbols" w:eastAsia="Noto Sans Symbols" w:hAnsi="Noto Sans Symbols" w:cs="Noto Sans Symbols"/>
      </w:rPr>
    </w:lvl>
    <w:lvl w:ilvl="4" w:tplc="514893DA">
      <w:start w:val="1"/>
      <w:numFmt w:val="bullet"/>
      <w:lvlText w:val="o"/>
      <w:lvlJc w:val="left"/>
      <w:pPr>
        <w:ind w:left="3600" w:hanging="360"/>
      </w:pPr>
      <w:rPr>
        <w:rFonts w:ascii="Courier New" w:eastAsia="Courier New" w:hAnsi="Courier New" w:cs="Courier New"/>
      </w:rPr>
    </w:lvl>
    <w:lvl w:ilvl="5" w:tplc="A45616DE">
      <w:start w:val="1"/>
      <w:numFmt w:val="bullet"/>
      <w:lvlText w:val="▪"/>
      <w:lvlJc w:val="left"/>
      <w:pPr>
        <w:ind w:left="4320" w:hanging="360"/>
      </w:pPr>
      <w:rPr>
        <w:rFonts w:ascii="Noto Sans Symbols" w:eastAsia="Noto Sans Symbols" w:hAnsi="Noto Sans Symbols" w:cs="Noto Sans Symbols"/>
      </w:rPr>
    </w:lvl>
    <w:lvl w:ilvl="6" w:tplc="85441C7E">
      <w:start w:val="1"/>
      <w:numFmt w:val="bullet"/>
      <w:lvlText w:val="●"/>
      <w:lvlJc w:val="left"/>
      <w:pPr>
        <w:ind w:left="5040" w:hanging="360"/>
      </w:pPr>
      <w:rPr>
        <w:rFonts w:ascii="Noto Sans Symbols" w:eastAsia="Noto Sans Symbols" w:hAnsi="Noto Sans Symbols" w:cs="Noto Sans Symbols"/>
      </w:rPr>
    </w:lvl>
    <w:lvl w:ilvl="7" w:tplc="8B165808">
      <w:start w:val="1"/>
      <w:numFmt w:val="bullet"/>
      <w:lvlText w:val="o"/>
      <w:lvlJc w:val="left"/>
      <w:pPr>
        <w:ind w:left="5760" w:hanging="360"/>
      </w:pPr>
      <w:rPr>
        <w:rFonts w:ascii="Courier New" w:eastAsia="Courier New" w:hAnsi="Courier New" w:cs="Courier New"/>
      </w:rPr>
    </w:lvl>
    <w:lvl w:ilvl="8" w:tplc="8DDE11F0">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5B0902"/>
    <w:multiLevelType w:val="hybridMultilevel"/>
    <w:tmpl w:val="8098E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5CF2680"/>
    <w:multiLevelType w:val="multilevel"/>
    <w:tmpl w:val="596CEF9C"/>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9"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537E2C"/>
    <w:multiLevelType w:val="multilevel"/>
    <w:tmpl w:val="C1988692"/>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723036E"/>
    <w:multiLevelType w:val="multilevel"/>
    <w:tmpl w:val="EFFC2D26"/>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734574FF"/>
    <w:multiLevelType w:val="hybridMultilevel"/>
    <w:tmpl w:val="B3B6FF14"/>
    <w:lvl w:ilvl="0" w:tplc="0AD852B8">
      <w:start w:val="1"/>
      <w:numFmt w:val="decimal"/>
      <w:lvlText w:val="%1."/>
      <w:lvlJc w:val="left"/>
      <w:pPr>
        <w:ind w:left="345" w:hanging="360"/>
      </w:pPr>
      <w:rPr>
        <w:rFonts w:eastAsia="Arial"/>
        <w:b/>
      </w:rPr>
    </w:lvl>
    <w:lvl w:ilvl="1" w:tplc="08090019">
      <w:start w:val="1"/>
      <w:numFmt w:val="lowerLetter"/>
      <w:lvlText w:val="%2."/>
      <w:lvlJc w:val="left"/>
      <w:pPr>
        <w:ind w:left="1065" w:hanging="360"/>
      </w:pPr>
    </w:lvl>
    <w:lvl w:ilvl="2" w:tplc="0809001B">
      <w:start w:val="1"/>
      <w:numFmt w:val="lowerRoman"/>
      <w:lvlText w:val="%3."/>
      <w:lvlJc w:val="right"/>
      <w:pPr>
        <w:ind w:left="1785" w:hanging="180"/>
      </w:pPr>
    </w:lvl>
    <w:lvl w:ilvl="3" w:tplc="0809000F">
      <w:start w:val="1"/>
      <w:numFmt w:val="decimal"/>
      <w:lvlText w:val="%4."/>
      <w:lvlJc w:val="left"/>
      <w:pPr>
        <w:ind w:left="2505" w:hanging="360"/>
      </w:pPr>
    </w:lvl>
    <w:lvl w:ilvl="4" w:tplc="08090019">
      <w:start w:val="1"/>
      <w:numFmt w:val="lowerLetter"/>
      <w:lvlText w:val="%5."/>
      <w:lvlJc w:val="left"/>
      <w:pPr>
        <w:ind w:left="3225" w:hanging="360"/>
      </w:pPr>
    </w:lvl>
    <w:lvl w:ilvl="5" w:tplc="0809001B">
      <w:start w:val="1"/>
      <w:numFmt w:val="lowerRoman"/>
      <w:lvlText w:val="%6."/>
      <w:lvlJc w:val="right"/>
      <w:pPr>
        <w:ind w:left="3945" w:hanging="180"/>
      </w:pPr>
    </w:lvl>
    <w:lvl w:ilvl="6" w:tplc="0809000F">
      <w:start w:val="1"/>
      <w:numFmt w:val="decimal"/>
      <w:lvlText w:val="%7."/>
      <w:lvlJc w:val="left"/>
      <w:pPr>
        <w:ind w:left="4665" w:hanging="360"/>
      </w:pPr>
    </w:lvl>
    <w:lvl w:ilvl="7" w:tplc="08090019">
      <w:start w:val="1"/>
      <w:numFmt w:val="lowerLetter"/>
      <w:lvlText w:val="%8."/>
      <w:lvlJc w:val="left"/>
      <w:pPr>
        <w:ind w:left="5385" w:hanging="360"/>
      </w:pPr>
    </w:lvl>
    <w:lvl w:ilvl="8" w:tplc="0809001B">
      <w:start w:val="1"/>
      <w:numFmt w:val="lowerRoman"/>
      <w:lvlText w:val="%9."/>
      <w:lvlJc w:val="right"/>
      <w:pPr>
        <w:ind w:left="6105" w:hanging="180"/>
      </w:pPr>
    </w:lvl>
  </w:abstractNum>
  <w:abstractNum w:abstractNumId="23"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936E4"/>
    <w:multiLevelType w:val="multilevel"/>
    <w:tmpl w:val="7746201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50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5" w15:restartNumberingAfterBreak="0">
    <w:nsid w:val="7BE4389A"/>
    <w:multiLevelType w:val="multilevel"/>
    <w:tmpl w:val="4C082FAC"/>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D100F"/>
    <w:multiLevelType w:val="multilevel"/>
    <w:tmpl w:val="8A28AF26"/>
    <w:lvl w:ilvl="0">
      <w:start w:val="1"/>
      <w:numFmt w:val="bullet"/>
      <w:lvlText w:val="●"/>
      <w:lvlJc w:val="left"/>
      <w:pPr>
        <w:ind w:left="720" w:firstLine="1800"/>
      </w:pPr>
      <w:rPr>
        <w:rFonts w:ascii="Arial" w:eastAsia="Arial" w:hAnsi="Arial" w:cs="Arial"/>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num w:numId="1">
    <w:abstractNumId w:val="25"/>
  </w:num>
  <w:num w:numId="2">
    <w:abstractNumId w:val="16"/>
  </w:num>
  <w:num w:numId="3">
    <w:abstractNumId w:val="23"/>
  </w:num>
  <w:num w:numId="4">
    <w:abstractNumId w:val="12"/>
  </w:num>
  <w:num w:numId="5">
    <w:abstractNumId w:val="9"/>
  </w:num>
  <w:num w:numId="6">
    <w:abstractNumId w:val="24"/>
  </w:num>
  <w:num w:numId="7">
    <w:abstractNumId w:val="21"/>
  </w:num>
  <w:num w:numId="8">
    <w:abstractNumId w:val="6"/>
  </w:num>
  <w:num w:numId="9">
    <w:abstractNumId w:val="1"/>
  </w:num>
  <w:num w:numId="10">
    <w:abstractNumId w:val="5"/>
  </w:num>
  <w:num w:numId="11">
    <w:abstractNumId w:val="14"/>
  </w:num>
  <w:num w:numId="12">
    <w:abstractNumId w:val="19"/>
  </w:num>
  <w:num w:numId="13">
    <w:abstractNumId w:val="20"/>
  </w:num>
  <w:num w:numId="14">
    <w:abstractNumId w:val="15"/>
  </w:num>
  <w:num w:numId="15">
    <w:abstractNumId w:val="7"/>
  </w:num>
  <w:num w:numId="16">
    <w:abstractNumId w:val="10"/>
  </w:num>
  <w:num w:numId="17">
    <w:abstractNumId w:val="18"/>
  </w:num>
  <w:num w:numId="18">
    <w:abstractNumId w:val="26"/>
  </w:num>
  <w:num w:numId="19">
    <w:abstractNumId w:val="13"/>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8"/>
  </w:num>
  <w:num w:numId="23">
    <w:abstractNumId w:val="3"/>
  </w:num>
  <w:num w:numId="24">
    <w:abstractNumId w:val="0"/>
  </w:num>
  <w:num w:numId="25">
    <w:abstractNumId w:val="11"/>
  </w:num>
  <w:num w:numId="26">
    <w:abstractNumId w:val="1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CEA"/>
    <w:rsid w:val="0000050D"/>
    <w:rsid w:val="00005BE7"/>
    <w:rsid w:val="00012490"/>
    <w:rsid w:val="00017268"/>
    <w:rsid w:val="0001746B"/>
    <w:rsid w:val="000348EB"/>
    <w:rsid w:val="0004221E"/>
    <w:rsid w:val="000473CE"/>
    <w:rsid w:val="000476C3"/>
    <w:rsid w:val="000505CF"/>
    <w:rsid w:val="000515FB"/>
    <w:rsid w:val="00053962"/>
    <w:rsid w:val="00053AFC"/>
    <w:rsid w:val="00053EBE"/>
    <w:rsid w:val="000612AF"/>
    <w:rsid w:val="000626C9"/>
    <w:rsid w:val="0006329F"/>
    <w:rsid w:val="000638F5"/>
    <w:rsid w:val="000668FC"/>
    <w:rsid w:val="000717D5"/>
    <w:rsid w:val="00072218"/>
    <w:rsid w:val="00081D6E"/>
    <w:rsid w:val="00082B3C"/>
    <w:rsid w:val="000846A8"/>
    <w:rsid w:val="000907CC"/>
    <w:rsid w:val="000A2293"/>
    <w:rsid w:val="000A2B9C"/>
    <w:rsid w:val="000A4488"/>
    <w:rsid w:val="000A4991"/>
    <w:rsid w:val="000B6ADE"/>
    <w:rsid w:val="000B6B2C"/>
    <w:rsid w:val="000C246B"/>
    <w:rsid w:val="000C328B"/>
    <w:rsid w:val="000D2531"/>
    <w:rsid w:val="000D7842"/>
    <w:rsid w:val="000E22BE"/>
    <w:rsid w:val="000E72D8"/>
    <w:rsid w:val="000E7A24"/>
    <w:rsid w:val="00100F0C"/>
    <w:rsid w:val="0010523F"/>
    <w:rsid w:val="0011511C"/>
    <w:rsid w:val="00122A58"/>
    <w:rsid w:val="001230C5"/>
    <w:rsid w:val="00124382"/>
    <w:rsid w:val="001300DD"/>
    <w:rsid w:val="0013051C"/>
    <w:rsid w:val="00133F7A"/>
    <w:rsid w:val="001369CC"/>
    <w:rsid w:val="00137D53"/>
    <w:rsid w:val="0014572C"/>
    <w:rsid w:val="00146E56"/>
    <w:rsid w:val="00147710"/>
    <w:rsid w:val="00152195"/>
    <w:rsid w:val="00154771"/>
    <w:rsid w:val="00160B23"/>
    <w:rsid w:val="00164B36"/>
    <w:rsid w:val="00166793"/>
    <w:rsid w:val="00171AA9"/>
    <w:rsid w:val="001766C1"/>
    <w:rsid w:val="0017790E"/>
    <w:rsid w:val="001907E3"/>
    <w:rsid w:val="00194C3A"/>
    <w:rsid w:val="001A46EA"/>
    <w:rsid w:val="001B411D"/>
    <w:rsid w:val="001B63A8"/>
    <w:rsid w:val="001C0EAE"/>
    <w:rsid w:val="001C3462"/>
    <w:rsid w:val="001C641D"/>
    <w:rsid w:val="001C6692"/>
    <w:rsid w:val="001D261C"/>
    <w:rsid w:val="001D3C24"/>
    <w:rsid w:val="001D5809"/>
    <w:rsid w:val="001E0934"/>
    <w:rsid w:val="001E1983"/>
    <w:rsid w:val="001E1BA8"/>
    <w:rsid w:val="001E2683"/>
    <w:rsid w:val="001E502E"/>
    <w:rsid w:val="001F3F68"/>
    <w:rsid w:val="00205A61"/>
    <w:rsid w:val="00210E5D"/>
    <w:rsid w:val="00220C45"/>
    <w:rsid w:val="0022301F"/>
    <w:rsid w:val="00223286"/>
    <w:rsid w:val="0023268C"/>
    <w:rsid w:val="00234652"/>
    <w:rsid w:val="0023576C"/>
    <w:rsid w:val="00240C4D"/>
    <w:rsid w:val="0024201E"/>
    <w:rsid w:val="002429C2"/>
    <w:rsid w:val="002453D3"/>
    <w:rsid w:val="00246802"/>
    <w:rsid w:val="00246C31"/>
    <w:rsid w:val="00247FC6"/>
    <w:rsid w:val="00253629"/>
    <w:rsid w:val="00253E18"/>
    <w:rsid w:val="00254A69"/>
    <w:rsid w:val="00255136"/>
    <w:rsid w:val="0025546D"/>
    <w:rsid w:val="00256C32"/>
    <w:rsid w:val="00266D02"/>
    <w:rsid w:val="00267C23"/>
    <w:rsid w:val="002705DD"/>
    <w:rsid w:val="00271349"/>
    <w:rsid w:val="0027508D"/>
    <w:rsid w:val="00275A5E"/>
    <w:rsid w:val="002767D4"/>
    <w:rsid w:val="00286C6C"/>
    <w:rsid w:val="002878B7"/>
    <w:rsid w:val="00287D92"/>
    <w:rsid w:val="0029159B"/>
    <w:rsid w:val="00291B46"/>
    <w:rsid w:val="00297757"/>
    <w:rsid w:val="002978A4"/>
    <w:rsid w:val="002A242B"/>
    <w:rsid w:val="002A44DC"/>
    <w:rsid w:val="002A6430"/>
    <w:rsid w:val="002B237A"/>
    <w:rsid w:val="002B495A"/>
    <w:rsid w:val="002B56B8"/>
    <w:rsid w:val="002B6D64"/>
    <w:rsid w:val="002B7E26"/>
    <w:rsid w:val="002D1408"/>
    <w:rsid w:val="002D68F9"/>
    <w:rsid w:val="002D78FE"/>
    <w:rsid w:val="002E4985"/>
    <w:rsid w:val="002E51B4"/>
    <w:rsid w:val="002E70E0"/>
    <w:rsid w:val="002F4C08"/>
    <w:rsid w:val="00303DC0"/>
    <w:rsid w:val="00307237"/>
    <w:rsid w:val="00311DF8"/>
    <w:rsid w:val="00315C49"/>
    <w:rsid w:val="00322E8C"/>
    <w:rsid w:val="00322F27"/>
    <w:rsid w:val="00324854"/>
    <w:rsid w:val="003265C9"/>
    <w:rsid w:val="003340BB"/>
    <w:rsid w:val="00335564"/>
    <w:rsid w:val="0033716A"/>
    <w:rsid w:val="00351654"/>
    <w:rsid w:val="003520CE"/>
    <w:rsid w:val="00352534"/>
    <w:rsid w:val="00355E08"/>
    <w:rsid w:val="003614F8"/>
    <w:rsid w:val="0036755B"/>
    <w:rsid w:val="0037067F"/>
    <w:rsid w:val="00373D78"/>
    <w:rsid w:val="003745DD"/>
    <w:rsid w:val="00377462"/>
    <w:rsid w:val="00377DE7"/>
    <w:rsid w:val="00380F43"/>
    <w:rsid w:val="00381FE7"/>
    <w:rsid w:val="00382C4B"/>
    <w:rsid w:val="003956AD"/>
    <w:rsid w:val="00395C8D"/>
    <w:rsid w:val="003A0035"/>
    <w:rsid w:val="003A51AC"/>
    <w:rsid w:val="003A5309"/>
    <w:rsid w:val="003B32A4"/>
    <w:rsid w:val="003B4E5B"/>
    <w:rsid w:val="003C153A"/>
    <w:rsid w:val="003C580E"/>
    <w:rsid w:val="003C6217"/>
    <w:rsid w:val="003C691F"/>
    <w:rsid w:val="003C7899"/>
    <w:rsid w:val="003D23AD"/>
    <w:rsid w:val="003D3474"/>
    <w:rsid w:val="003D4D05"/>
    <w:rsid w:val="003D7E6B"/>
    <w:rsid w:val="003E0147"/>
    <w:rsid w:val="003E3554"/>
    <w:rsid w:val="003E615E"/>
    <w:rsid w:val="003E7DBA"/>
    <w:rsid w:val="003F1B2D"/>
    <w:rsid w:val="003F6AE9"/>
    <w:rsid w:val="003F6ED6"/>
    <w:rsid w:val="003F7214"/>
    <w:rsid w:val="003F7E87"/>
    <w:rsid w:val="00400F86"/>
    <w:rsid w:val="00402998"/>
    <w:rsid w:val="004040DA"/>
    <w:rsid w:val="00410BED"/>
    <w:rsid w:val="00410CB4"/>
    <w:rsid w:val="00411D3A"/>
    <w:rsid w:val="00412D70"/>
    <w:rsid w:val="00423B5C"/>
    <w:rsid w:val="00434AC8"/>
    <w:rsid w:val="004404A9"/>
    <w:rsid w:val="00444CA2"/>
    <w:rsid w:val="00446666"/>
    <w:rsid w:val="00446B3E"/>
    <w:rsid w:val="00451720"/>
    <w:rsid w:val="00452DFF"/>
    <w:rsid w:val="00460F55"/>
    <w:rsid w:val="00471615"/>
    <w:rsid w:val="00476898"/>
    <w:rsid w:val="004808DC"/>
    <w:rsid w:val="0048257D"/>
    <w:rsid w:val="0048292F"/>
    <w:rsid w:val="00485FEF"/>
    <w:rsid w:val="00487FF3"/>
    <w:rsid w:val="004907CC"/>
    <w:rsid w:val="0049189D"/>
    <w:rsid w:val="00491B0D"/>
    <w:rsid w:val="0049696B"/>
    <w:rsid w:val="00497991"/>
    <w:rsid w:val="004A2A30"/>
    <w:rsid w:val="004A3457"/>
    <w:rsid w:val="004A790E"/>
    <w:rsid w:val="004B5D90"/>
    <w:rsid w:val="004C0409"/>
    <w:rsid w:val="004C48AA"/>
    <w:rsid w:val="004D1593"/>
    <w:rsid w:val="004D37BA"/>
    <w:rsid w:val="004D5E8B"/>
    <w:rsid w:val="004D7763"/>
    <w:rsid w:val="004E0F0D"/>
    <w:rsid w:val="004E57C9"/>
    <w:rsid w:val="004F04D5"/>
    <w:rsid w:val="004F5D90"/>
    <w:rsid w:val="005038AE"/>
    <w:rsid w:val="0050400E"/>
    <w:rsid w:val="00512EBC"/>
    <w:rsid w:val="00513AC4"/>
    <w:rsid w:val="005143C6"/>
    <w:rsid w:val="00525277"/>
    <w:rsid w:val="00534F84"/>
    <w:rsid w:val="00546A9F"/>
    <w:rsid w:val="005543C8"/>
    <w:rsid w:val="0056062A"/>
    <w:rsid w:val="00560ECA"/>
    <w:rsid w:val="00561990"/>
    <w:rsid w:val="00563A7D"/>
    <w:rsid w:val="005640F1"/>
    <w:rsid w:val="005746EC"/>
    <w:rsid w:val="00587363"/>
    <w:rsid w:val="005905CF"/>
    <w:rsid w:val="0059220C"/>
    <w:rsid w:val="00595422"/>
    <w:rsid w:val="005B05DE"/>
    <w:rsid w:val="005B355D"/>
    <w:rsid w:val="005C09F0"/>
    <w:rsid w:val="005C4459"/>
    <w:rsid w:val="005C449A"/>
    <w:rsid w:val="005C65B8"/>
    <w:rsid w:val="005C6619"/>
    <w:rsid w:val="005C77EA"/>
    <w:rsid w:val="005D1355"/>
    <w:rsid w:val="005D276F"/>
    <w:rsid w:val="005D3524"/>
    <w:rsid w:val="005D67B5"/>
    <w:rsid w:val="005D7491"/>
    <w:rsid w:val="005D77F7"/>
    <w:rsid w:val="005E141A"/>
    <w:rsid w:val="005E4574"/>
    <w:rsid w:val="005E51BB"/>
    <w:rsid w:val="005E627C"/>
    <w:rsid w:val="005E6DB2"/>
    <w:rsid w:val="005F2AEB"/>
    <w:rsid w:val="005F5DE5"/>
    <w:rsid w:val="00601144"/>
    <w:rsid w:val="0060177A"/>
    <w:rsid w:val="00620389"/>
    <w:rsid w:val="00623C83"/>
    <w:rsid w:val="0062533D"/>
    <w:rsid w:val="00625EBC"/>
    <w:rsid w:val="00630366"/>
    <w:rsid w:val="0063063C"/>
    <w:rsid w:val="00632875"/>
    <w:rsid w:val="006361E2"/>
    <w:rsid w:val="00636DCD"/>
    <w:rsid w:val="00643004"/>
    <w:rsid w:val="006443F4"/>
    <w:rsid w:val="006503A9"/>
    <w:rsid w:val="00654213"/>
    <w:rsid w:val="00663E12"/>
    <w:rsid w:val="00667EEA"/>
    <w:rsid w:val="0067402E"/>
    <w:rsid w:val="00690682"/>
    <w:rsid w:val="0069365B"/>
    <w:rsid w:val="0069406C"/>
    <w:rsid w:val="006A03EE"/>
    <w:rsid w:val="006A2F17"/>
    <w:rsid w:val="006A46A1"/>
    <w:rsid w:val="006A4852"/>
    <w:rsid w:val="006C3A89"/>
    <w:rsid w:val="006C3ADD"/>
    <w:rsid w:val="006C6017"/>
    <w:rsid w:val="006C77E4"/>
    <w:rsid w:val="006C7928"/>
    <w:rsid w:val="006D10B9"/>
    <w:rsid w:val="006D2D30"/>
    <w:rsid w:val="006D4A0B"/>
    <w:rsid w:val="006D7F71"/>
    <w:rsid w:val="006E0AF1"/>
    <w:rsid w:val="006E31C7"/>
    <w:rsid w:val="006E44BC"/>
    <w:rsid w:val="006E5FE5"/>
    <w:rsid w:val="006E7AC0"/>
    <w:rsid w:val="006F33D7"/>
    <w:rsid w:val="00701C85"/>
    <w:rsid w:val="00713B7D"/>
    <w:rsid w:val="00720779"/>
    <w:rsid w:val="0072644E"/>
    <w:rsid w:val="00730C42"/>
    <w:rsid w:val="00733612"/>
    <w:rsid w:val="00741F2A"/>
    <w:rsid w:val="00742988"/>
    <w:rsid w:val="00744CF5"/>
    <w:rsid w:val="00744DEF"/>
    <w:rsid w:val="00757489"/>
    <w:rsid w:val="00757493"/>
    <w:rsid w:val="007648E2"/>
    <w:rsid w:val="00765849"/>
    <w:rsid w:val="00772EC1"/>
    <w:rsid w:val="007810D1"/>
    <w:rsid w:val="00782C44"/>
    <w:rsid w:val="007923B1"/>
    <w:rsid w:val="007A3569"/>
    <w:rsid w:val="007A5FF5"/>
    <w:rsid w:val="007A7369"/>
    <w:rsid w:val="007B795E"/>
    <w:rsid w:val="007D09BB"/>
    <w:rsid w:val="007D0B08"/>
    <w:rsid w:val="007D0E77"/>
    <w:rsid w:val="007E084A"/>
    <w:rsid w:val="007E0F88"/>
    <w:rsid w:val="007E2810"/>
    <w:rsid w:val="007E36C0"/>
    <w:rsid w:val="007E637D"/>
    <w:rsid w:val="00804845"/>
    <w:rsid w:val="00822304"/>
    <w:rsid w:val="00822329"/>
    <w:rsid w:val="00822417"/>
    <w:rsid w:val="008271D7"/>
    <w:rsid w:val="00827EB0"/>
    <w:rsid w:val="008452A6"/>
    <w:rsid w:val="0085022B"/>
    <w:rsid w:val="0085409E"/>
    <w:rsid w:val="00857BE1"/>
    <w:rsid w:val="00867691"/>
    <w:rsid w:val="00874E07"/>
    <w:rsid w:val="00874FE5"/>
    <w:rsid w:val="00875493"/>
    <w:rsid w:val="0088162D"/>
    <w:rsid w:val="0088538E"/>
    <w:rsid w:val="0089013B"/>
    <w:rsid w:val="00894611"/>
    <w:rsid w:val="008A0BE4"/>
    <w:rsid w:val="008A1DE0"/>
    <w:rsid w:val="008A42A6"/>
    <w:rsid w:val="008C4018"/>
    <w:rsid w:val="008C79C2"/>
    <w:rsid w:val="008D155D"/>
    <w:rsid w:val="008D16A3"/>
    <w:rsid w:val="008D7766"/>
    <w:rsid w:val="008D7B6B"/>
    <w:rsid w:val="008E39BC"/>
    <w:rsid w:val="008E70EB"/>
    <w:rsid w:val="008E7E89"/>
    <w:rsid w:val="008F0986"/>
    <w:rsid w:val="008F4F33"/>
    <w:rsid w:val="008F612C"/>
    <w:rsid w:val="009046AA"/>
    <w:rsid w:val="00906F03"/>
    <w:rsid w:val="00910982"/>
    <w:rsid w:val="00921675"/>
    <w:rsid w:val="00925CD0"/>
    <w:rsid w:val="00931CEA"/>
    <w:rsid w:val="00934E61"/>
    <w:rsid w:val="00936BB2"/>
    <w:rsid w:val="00951495"/>
    <w:rsid w:val="0095241A"/>
    <w:rsid w:val="00955897"/>
    <w:rsid w:val="009613A8"/>
    <w:rsid w:val="00963396"/>
    <w:rsid w:val="00964FD4"/>
    <w:rsid w:val="00965BBD"/>
    <w:rsid w:val="00966647"/>
    <w:rsid w:val="009703D0"/>
    <w:rsid w:val="00976E66"/>
    <w:rsid w:val="0097768F"/>
    <w:rsid w:val="00977C3B"/>
    <w:rsid w:val="00981493"/>
    <w:rsid w:val="00987519"/>
    <w:rsid w:val="00991255"/>
    <w:rsid w:val="00991D8D"/>
    <w:rsid w:val="0099272A"/>
    <w:rsid w:val="009934D7"/>
    <w:rsid w:val="00996141"/>
    <w:rsid w:val="009A0E24"/>
    <w:rsid w:val="009A1276"/>
    <w:rsid w:val="009A43B3"/>
    <w:rsid w:val="009B3B8F"/>
    <w:rsid w:val="009B48A6"/>
    <w:rsid w:val="009B6141"/>
    <w:rsid w:val="009B7BF2"/>
    <w:rsid w:val="009C7584"/>
    <w:rsid w:val="009C7CAC"/>
    <w:rsid w:val="009D66A2"/>
    <w:rsid w:val="009D7EAF"/>
    <w:rsid w:val="009E16A6"/>
    <w:rsid w:val="009E1E6A"/>
    <w:rsid w:val="009E38AE"/>
    <w:rsid w:val="009E4B2A"/>
    <w:rsid w:val="009F0D72"/>
    <w:rsid w:val="009F1E34"/>
    <w:rsid w:val="009F34B5"/>
    <w:rsid w:val="009F4194"/>
    <w:rsid w:val="009F43C0"/>
    <w:rsid w:val="00A01A79"/>
    <w:rsid w:val="00A022D2"/>
    <w:rsid w:val="00A108A5"/>
    <w:rsid w:val="00A118D2"/>
    <w:rsid w:val="00A15761"/>
    <w:rsid w:val="00A22C41"/>
    <w:rsid w:val="00A27107"/>
    <w:rsid w:val="00A321AE"/>
    <w:rsid w:val="00A327A6"/>
    <w:rsid w:val="00A33D4F"/>
    <w:rsid w:val="00A40B49"/>
    <w:rsid w:val="00A51CBE"/>
    <w:rsid w:val="00A57BDE"/>
    <w:rsid w:val="00A60A92"/>
    <w:rsid w:val="00A61104"/>
    <w:rsid w:val="00A61338"/>
    <w:rsid w:val="00A631A2"/>
    <w:rsid w:val="00A65877"/>
    <w:rsid w:val="00A65970"/>
    <w:rsid w:val="00A707A5"/>
    <w:rsid w:val="00A77F45"/>
    <w:rsid w:val="00AA0C27"/>
    <w:rsid w:val="00AA1A73"/>
    <w:rsid w:val="00AA519D"/>
    <w:rsid w:val="00AB1FF5"/>
    <w:rsid w:val="00AB2BDE"/>
    <w:rsid w:val="00AB55E6"/>
    <w:rsid w:val="00AB5754"/>
    <w:rsid w:val="00AB5A6D"/>
    <w:rsid w:val="00AB7F53"/>
    <w:rsid w:val="00AC66A8"/>
    <w:rsid w:val="00AD130E"/>
    <w:rsid w:val="00AD383C"/>
    <w:rsid w:val="00AD6DD8"/>
    <w:rsid w:val="00AE0E01"/>
    <w:rsid w:val="00AE3D15"/>
    <w:rsid w:val="00AF4F4D"/>
    <w:rsid w:val="00AF72BE"/>
    <w:rsid w:val="00B0010D"/>
    <w:rsid w:val="00B01C07"/>
    <w:rsid w:val="00B027F9"/>
    <w:rsid w:val="00B05B5D"/>
    <w:rsid w:val="00B06AEA"/>
    <w:rsid w:val="00B076AF"/>
    <w:rsid w:val="00B10E35"/>
    <w:rsid w:val="00B11357"/>
    <w:rsid w:val="00B14C3C"/>
    <w:rsid w:val="00B22009"/>
    <w:rsid w:val="00B22F78"/>
    <w:rsid w:val="00B25C5E"/>
    <w:rsid w:val="00B25FC2"/>
    <w:rsid w:val="00B27528"/>
    <w:rsid w:val="00B2789B"/>
    <w:rsid w:val="00B30115"/>
    <w:rsid w:val="00B30F9D"/>
    <w:rsid w:val="00B32E35"/>
    <w:rsid w:val="00B33837"/>
    <w:rsid w:val="00B3730F"/>
    <w:rsid w:val="00B401CE"/>
    <w:rsid w:val="00B40CFB"/>
    <w:rsid w:val="00B41EA0"/>
    <w:rsid w:val="00B45726"/>
    <w:rsid w:val="00B46961"/>
    <w:rsid w:val="00B4741F"/>
    <w:rsid w:val="00B6152C"/>
    <w:rsid w:val="00B639D8"/>
    <w:rsid w:val="00B80FA0"/>
    <w:rsid w:val="00B818E3"/>
    <w:rsid w:val="00B94366"/>
    <w:rsid w:val="00B975E9"/>
    <w:rsid w:val="00BA1659"/>
    <w:rsid w:val="00BA55CE"/>
    <w:rsid w:val="00BA7F9B"/>
    <w:rsid w:val="00BB12A0"/>
    <w:rsid w:val="00BB43FB"/>
    <w:rsid w:val="00BB5F13"/>
    <w:rsid w:val="00BB779B"/>
    <w:rsid w:val="00BC451B"/>
    <w:rsid w:val="00BC49EE"/>
    <w:rsid w:val="00BC72E7"/>
    <w:rsid w:val="00BD44C5"/>
    <w:rsid w:val="00BD6D88"/>
    <w:rsid w:val="00BD77C0"/>
    <w:rsid w:val="00BD7D9F"/>
    <w:rsid w:val="00BE1790"/>
    <w:rsid w:val="00BE67AE"/>
    <w:rsid w:val="00BF0749"/>
    <w:rsid w:val="00C010C0"/>
    <w:rsid w:val="00C027B7"/>
    <w:rsid w:val="00C03311"/>
    <w:rsid w:val="00C10231"/>
    <w:rsid w:val="00C110FC"/>
    <w:rsid w:val="00C11721"/>
    <w:rsid w:val="00C1293D"/>
    <w:rsid w:val="00C14A1B"/>
    <w:rsid w:val="00C1551F"/>
    <w:rsid w:val="00C23EA1"/>
    <w:rsid w:val="00C24ABA"/>
    <w:rsid w:val="00C32057"/>
    <w:rsid w:val="00C33015"/>
    <w:rsid w:val="00C35983"/>
    <w:rsid w:val="00C36C43"/>
    <w:rsid w:val="00C42D88"/>
    <w:rsid w:val="00C451AC"/>
    <w:rsid w:val="00C4759D"/>
    <w:rsid w:val="00C5171A"/>
    <w:rsid w:val="00C55BA2"/>
    <w:rsid w:val="00C56F96"/>
    <w:rsid w:val="00C57334"/>
    <w:rsid w:val="00C57BC4"/>
    <w:rsid w:val="00C65C90"/>
    <w:rsid w:val="00C83908"/>
    <w:rsid w:val="00C84CE4"/>
    <w:rsid w:val="00C875E6"/>
    <w:rsid w:val="00C93A40"/>
    <w:rsid w:val="00C95ABE"/>
    <w:rsid w:val="00C95E4A"/>
    <w:rsid w:val="00C9729E"/>
    <w:rsid w:val="00CA03C3"/>
    <w:rsid w:val="00CA1675"/>
    <w:rsid w:val="00CA1CB5"/>
    <w:rsid w:val="00CA2475"/>
    <w:rsid w:val="00CA2E41"/>
    <w:rsid w:val="00CA3290"/>
    <w:rsid w:val="00CB0B70"/>
    <w:rsid w:val="00CB4515"/>
    <w:rsid w:val="00CB561A"/>
    <w:rsid w:val="00CC085E"/>
    <w:rsid w:val="00CC1B7B"/>
    <w:rsid w:val="00CC2BA8"/>
    <w:rsid w:val="00CC3A89"/>
    <w:rsid w:val="00CD34E9"/>
    <w:rsid w:val="00CD7137"/>
    <w:rsid w:val="00D02C21"/>
    <w:rsid w:val="00D112A7"/>
    <w:rsid w:val="00D12D83"/>
    <w:rsid w:val="00D15035"/>
    <w:rsid w:val="00D15E38"/>
    <w:rsid w:val="00D206DC"/>
    <w:rsid w:val="00D20784"/>
    <w:rsid w:val="00D31C09"/>
    <w:rsid w:val="00D32479"/>
    <w:rsid w:val="00D33B35"/>
    <w:rsid w:val="00D51DE0"/>
    <w:rsid w:val="00D56692"/>
    <w:rsid w:val="00D56AEA"/>
    <w:rsid w:val="00D64C48"/>
    <w:rsid w:val="00D7640C"/>
    <w:rsid w:val="00D9006E"/>
    <w:rsid w:val="00D92EC5"/>
    <w:rsid w:val="00D953D6"/>
    <w:rsid w:val="00D9726F"/>
    <w:rsid w:val="00DA7C2C"/>
    <w:rsid w:val="00DB4CFB"/>
    <w:rsid w:val="00DB738E"/>
    <w:rsid w:val="00DC18AC"/>
    <w:rsid w:val="00DC33CC"/>
    <w:rsid w:val="00DC5030"/>
    <w:rsid w:val="00DC6FA0"/>
    <w:rsid w:val="00DC7206"/>
    <w:rsid w:val="00DD413A"/>
    <w:rsid w:val="00DD4862"/>
    <w:rsid w:val="00DD517C"/>
    <w:rsid w:val="00DD7274"/>
    <w:rsid w:val="00DE0BCE"/>
    <w:rsid w:val="00DE3634"/>
    <w:rsid w:val="00DE6311"/>
    <w:rsid w:val="00DF05E8"/>
    <w:rsid w:val="00DF3D52"/>
    <w:rsid w:val="00DF3F5E"/>
    <w:rsid w:val="00DF5228"/>
    <w:rsid w:val="00DF528C"/>
    <w:rsid w:val="00E073C4"/>
    <w:rsid w:val="00E111EC"/>
    <w:rsid w:val="00E14112"/>
    <w:rsid w:val="00E152BB"/>
    <w:rsid w:val="00E15B97"/>
    <w:rsid w:val="00E15F9B"/>
    <w:rsid w:val="00E21D2E"/>
    <w:rsid w:val="00E21ECE"/>
    <w:rsid w:val="00E22C88"/>
    <w:rsid w:val="00E23F6D"/>
    <w:rsid w:val="00E25837"/>
    <w:rsid w:val="00E2738B"/>
    <w:rsid w:val="00E30299"/>
    <w:rsid w:val="00E302FA"/>
    <w:rsid w:val="00E31A56"/>
    <w:rsid w:val="00E345AD"/>
    <w:rsid w:val="00E37EAF"/>
    <w:rsid w:val="00E424B0"/>
    <w:rsid w:val="00E431C8"/>
    <w:rsid w:val="00E446F3"/>
    <w:rsid w:val="00E454AC"/>
    <w:rsid w:val="00E46C02"/>
    <w:rsid w:val="00E47829"/>
    <w:rsid w:val="00E542A2"/>
    <w:rsid w:val="00E5626C"/>
    <w:rsid w:val="00E62C48"/>
    <w:rsid w:val="00E644CA"/>
    <w:rsid w:val="00E64AD5"/>
    <w:rsid w:val="00E675B2"/>
    <w:rsid w:val="00E7081E"/>
    <w:rsid w:val="00E72C03"/>
    <w:rsid w:val="00E806AE"/>
    <w:rsid w:val="00E82B8E"/>
    <w:rsid w:val="00E85616"/>
    <w:rsid w:val="00E912F7"/>
    <w:rsid w:val="00E94E38"/>
    <w:rsid w:val="00E96C18"/>
    <w:rsid w:val="00EA41D8"/>
    <w:rsid w:val="00EA4FE5"/>
    <w:rsid w:val="00EA60C3"/>
    <w:rsid w:val="00EA773F"/>
    <w:rsid w:val="00EB0D59"/>
    <w:rsid w:val="00EB2795"/>
    <w:rsid w:val="00EB3564"/>
    <w:rsid w:val="00EB5D32"/>
    <w:rsid w:val="00EC0571"/>
    <w:rsid w:val="00EC0602"/>
    <w:rsid w:val="00EC2B87"/>
    <w:rsid w:val="00ED33CB"/>
    <w:rsid w:val="00EE00A0"/>
    <w:rsid w:val="00EE2880"/>
    <w:rsid w:val="00EE628D"/>
    <w:rsid w:val="00EE6672"/>
    <w:rsid w:val="00EF1E0B"/>
    <w:rsid w:val="00EF3CCD"/>
    <w:rsid w:val="00F04C3D"/>
    <w:rsid w:val="00F10396"/>
    <w:rsid w:val="00F10F50"/>
    <w:rsid w:val="00F136E8"/>
    <w:rsid w:val="00F21806"/>
    <w:rsid w:val="00F24EFB"/>
    <w:rsid w:val="00F2732E"/>
    <w:rsid w:val="00F35D2C"/>
    <w:rsid w:val="00F36A27"/>
    <w:rsid w:val="00F379A7"/>
    <w:rsid w:val="00F40C94"/>
    <w:rsid w:val="00F424E2"/>
    <w:rsid w:val="00F459C7"/>
    <w:rsid w:val="00F54CBC"/>
    <w:rsid w:val="00F55589"/>
    <w:rsid w:val="00F61A35"/>
    <w:rsid w:val="00F650F8"/>
    <w:rsid w:val="00F65D77"/>
    <w:rsid w:val="00F75A88"/>
    <w:rsid w:val="00F80AF5"/>
    <w:rsid w:val="00F81C0E"/>
    <w:rsid w:val="00F839DF"/>
    <w:rsid w:val="00FA31B3"/>
    <w:rsid w:val="00FA69A0"/>
    <w:rsid w:val="00FB3557"/>
    <w:rsid w:val="00FC64A5"/>
    <w:rsid w:val="00FD2842"/>
    <w:rsid w:val="00FD549A"/>
    <w:rsid w:val="00FE56AC"/>
    <w:rsid w:val="00FE5965"/>
    <w:rsid w:val="00FF0569"/>
    <w:rsid w:val="00FF7103"/>
    <w:rsid w:val="00FF7917"/>
    <w:rsid w:val="0294FFFB"/>
    <w:rsid w:val="0DDF2BBB"/>
    <w:rsid w:val="199B6F0D"/>
    <w:rsid w:val="2BACCE85"/>
    <w:rsid w:val="2C3163A8"/>
    <w:rsid w:val="50E14AC3"/>
    <w:rsid w:val="541109D2"/>
    <w:rsid w:val="5FE0A357"/>
    <w:rsid w:val="64B671D4"/>
    <w:rsid w:val="67278671"/>
    <w:rsid w:val="69411B54"/>
    <w:rsid w:val="6BBE0DF3"/>
    <w:rsid w:val="72446095"/>
    <w:rsid w:val="74A3074B"/>
    <w:rsid w:val="78CFB181"/>
    <w:rsid w:val="7D50BF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E5FB35"/>
  <w15:chartTrackingRefBased/>
  <w15:docId w15:val="{DD6470A7-2AB2-4F84-9C24-B9267883A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D83"/>
    <w:rPr>
      <w:rFonts w:ascii="Calibri" w:eastAsia="Calibri" w:hAnsi="Calibri" w:cs="Times New Roman"/>
    </w:rPr>
  </w:style>
  <w:style w:type="paragraph" w:styleId="Heading1">
    <w:name w:val="heading 1"/>
    <w:basedOn w:val="Normal"/>
    <w:next w:val="Normal"/>
    <w:link w:val="Heading1Char"/>
    <w:rsid w:val="00931CEA"/>
    <w:pPr>
      <w:keepNext/>
      <w:keepLines/>
      <w:spacing w:after="0" w:line="240" w:lineRule="auto"/>
      <w:jc w:val="both"/>
      <w:outlineLvl w:val="0"/>
    </w:pPr>
    <w:rPr>
      <w:rFonts w:ascii="Helvetica Neue" w:eastAsia="Helvetica Neue" w:hAnsi="Helvetica Neue" w:cs="Helvetica Neue"/>
      <w:b/>
      <w:sz w:val="24"/>
      <w:szCs w:val="24"/>
      <w:lang w:eastAsia="en-GB"/>
    </w:rPr>
  </w:style>
  <w:style w:type="paragraph" w:styleId="Heading2">
    <w:name w:val="heading 2"/>
    <w:basedOn w:val="Normal"/>
    <w:next w:val="Normal"/>
    <w:link w:val="Heading2Char"/>
    <w:uiPriority w:val="9"/>
    <w:unhideWhenUsed/>
    <w:qFormat/>
    <w:rsid w:val="008F612C"/>
    <w:pPr>
      <w:keepNext/>
      <w:keepLines/>
      <w:spacing w:before="40" w:after="0"/>
      <w:outlineLvl w:val="1"/>
    </w:pPr>
    <w:rPr>
      <w:rFonts w:asciiTheme="majorHAnsi" w:eastAsiaTheme="majorEastAsia" w:hAnsiTheme="majorHAnsi" w:cstheme="majorBidi"/>
      <w:color w:val="A5A5A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1CEA"/>
    <w:rPr>
      <w:rFonts w:ascii="Helvetica Neue" w:eastAsia="Helvetica Neue" w:hAnsi="Helvetica Neue" w:cs="Helvetica Neue"/>
      <w:b/>
      <w:sz w:val="24"/>
      <w:szCs w:val="24"/>
      <w:lang w:eastAsia="en-GB"/>
    </w:rPr>
  </w:style>
  <w:style w:type="paragraph" w:styleId="Header">
    <w:name w:val="header"/>
    <w:basedOn w:val="Normal"/>
    <w:link w:val="HeaderChar"/>
    <w:uiPriority w:val="99"/>
    <w:unhideWhenUsed/>
    <w:rsid w:val="00931C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1CEA"/>
    <w:rPr>
      <w:rFonts w:ascii="Calibri" w:eastAsia="Calibri" w:hAnsi="Calibri" w:cs="Times New Roman"/>
    </w:rPr>
  </w:style>
  <w:style w:type="paragraph" w:styleId="Footer">
    <w:name w:val="footer"/>
    <w:basedOn w:val="Normal"/>
    <w:link w:val="FooterChar"/>
    <w:uiPriority w:val="99"/>
    <w:unhideWhenUsed/>
    <w:rsid w:val="00931C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1CEA"/>
    <w:rPr>
      <w:rFonts w:ascii="Calibri" w:eastAsia="Calibri" w:hAnsi="Calibri" w:cs="Times New Roman"/>
    </w:rPr>
  </w:style>
  <w:style w:type="character" w:styleId="Emphasis">
    <w:name w:val="Emphasis"/>
    <w:basedOn w:val="DefaultParagraphFont"/>
    <w:rsid w:val="00931CEA"/>
    <w:rPr>
      <w:i/>
      <w:iCs/>
    </w:rPr>
  </w:style>
  <w:style w:type="paragraph" w:customStyle="1" w:styleId="11table">
    <w:name w:val="1.1 table"/>
    <w:basedOn w:val="Normal"/>
    <w:link w:val="11tableChar"/>
    <w:qFormat/>
    <w:rsid w:val="00931CEA"/>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sid w:val="00931CEA"/>
    <w:rPr>
      <w:rFonts w:ascii="Calibri" w:eastAsia="STZhongsong" w:hAnsi="Calibri" w:cs="Times New Roman"/>
      <w:b/>
      <w:lang w:eastAsia="zh-CN"/>
    </w:rPr>
  </w:style>
  <w:style w:type="paragraph" w:customStyle="1" w:styleId="MarginText">
    <w:name w:val="Margin Text"/>
    <w:basedOn w:val="Normal"/>
    <w:link w:val="MarginTextChar"/>
    <w:rsid w:val="00931CEA"/>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sid w:val="00931CEA"/>
    <w:rPr>
      <w:rFonts w:ascii="Arial" w:eastAsia="STZhongsong" w:hAnsi="Arial" w:cs="Times New Roman"/>
      <w:sz w:val="18"/>
      <w:szCs w:val="18"/>
      <w:lang w:eastAsia="zh-CN"/>
    </w:rPr>
  </w:style>
  <w:style w:type="paragraph" w:styleId="ListParagraph">
    <w:name w:val="List Paragraph"/>
    <w:basedOn w:val="Normal"/>
    <w:uiPriority w:val="99"/>
    <w:qFormat/>
    <w:rsid w:val="00931CEA"/>
    <w:pPr>
      <w:ind w:left="720"/>
      <w:contextualSpacing/>
    </w:pPr>
  </w:style>
  <w:style w:type="paragraph" w:customStyle="1" w:styleId="GPSL2NumberedBoldHeading">
    <w:name w:val="GPS L2 Numbered Bold Heading"/>
    <w:basedOn w:val="Normal"/>
    <w:qFormat/>
    <w:rsid w:val="00931CEA"/>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rsid w:val="00931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CEA"/>
    <w:rPr>
      <w:rFonts w:ascii="Tahoma" w:eastAsia="Calibri" w:hAnsi="Tahoma" w:cs="Tahoma"/>
      <w:sz w:val="16"/>
      <w:szCs w:val="16"/>
    </w:rPr>
  </w:style>
  <w:style w:type="character" w:styleId="CommentReference">
    <w:name w:val="annotation reference"/>
    <w:basedOn w:val="DefaultParagraphFont"/>
    <w:uiPriority w:val="99"/>
    <w:unhideWhenUsed/>
    <w:rsid w:val="00931CEA"/>
    <w:rPr>
      <w:sz w:val="16"/>
      <w:szCs w:val="16"/>
    </w:rPr>
  </w:style>
  <w:style w:type="paragraph" w:styleId="CommentText">
    <w:name w:val="annotation text"/>
    <w:basedOn w:val="Normal"/>
    <w:link w:val="CommentTextChar"/>
    <w:uiPriority w:val="99"/>
    <w:unhideWhenUsed/>
    <w:rsid w:val="00931CEA"/>
    <w:pPr>
      <w:spacing w:line="240" w:lineRule="auto"/>
    </w:pPr>
    <w:rPr>
      <w:sz w:val="20"/>
      <w:szCs w:val="20"/>
    </w:rPr>
  </w:style>
  <w:style w:type="character" w:customStyle="1" w:styleId="CommentTextChar">
    <w:name w:val="Comment Text Char"/>
    <w:basedOn w:val="DefaultParagraphFont"/>
    <w:link w:val="CommentText"/>
    <w:uiPriority w:val="99"/>
    <w:rsid w:val="00931CE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31CEA"/>
    <w:rPr>
      <w:b/>
      <w:bCs/>
    </w:rPr>
  </w:style>
  <w:style w:type="character" w:customStyle="1" w:styleId="CommentSubjectChar">
    <w:name w:val="Comment Subject Char"/>
    <w:basedOn w:val="CommentTextChar"/>
    <w:link w:val="CommentSubject"/>
    <w:uiPriority w:val="99"/>
    <w:semiHidden/>
    <w:rsid w:val="00931CEA"/>
    <w:rPr>
      <w:rFonts w:ascii="Calibri" w:eastAsia="Calibri" w:hAnsi="Calibri" w:cs="Times New Roman"/>
      <w:b/>
      <w:bCs/>
      <w:sz w:val="20"/>
      <w:szCs w:val="20"/>
    </w:rPr>
  </w:style>
  <w:style w:type="paragraph" w:styleId="Revision">
    <w:name w:val="Revision"/>
    <w:hidden/>
    <w:uiPriority w:val="99"/>
    <w:semiHidden/>
    <w:rsid w:val="00931CEA"/>
    <w:pPr>
      <w:spacing w:after="0" w:line="240" w:lineRule="auto"/>
    </w:pPr>
    <w:rPr>
      <w:rFonts w:ascii="Calibri" w:eastAsia="Calibri" w:hAnsi="Calibri" w:cs="Times New Roman"/>
    </w:rPr>
  </w:style>
  <w:style w:type="table" w:styleId="TableGrid">
    <w:name w:val="Table Grid"/>
    <w:basedOn w:val="TableNormal"/>
    <w:uiPriority w:val="59"/>
    <w:rsid w:val="00931CEA"/>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931CEA"/>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931CEA"/>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931CEA"/>
    <w:pPr>
      <w:numPr>
        <w:ilvl w:val="2"/>
      </w:numPr>
      <w:tabs>
        <w:tab w:val="clear" w:pos="1134"/>
        <w:tab w:val="left" w:pos="1985"/>
        <w:tab w:val="left" w:pos="2127"/>
      </w:tabs>
    </w:pPr>
  </w:style>
  <w:style w:type="paragraph" w:customStyle="1" w:styleId="GPSL4numberedclause">
    <w:name w:val="GPS L4 numbered clause"/>
    <w:basedOn w:val="GPSL3numberedclause"/>
    <w:qFormat/>
    <w:rsid w:val="00931CEA"/>
    <w:pPr>
      <w:numPr>
        <w:ilvl w:val="3"/>
      </w:numPr>
      <w:tabs>
        <w:tab w:val="clear" w:pos="2127"/>
        <w:tab w:val="num" w:pos="360"/>
      </w:tabs>
    </w:pPr>
    <w:rPr>
      <w:szCs w:val="20"/>
    </w:rPr>
  </w:style>
  <w:style w:type="paragraph" w:customStyle="1" w:styleId="GPSL5numberedclause">
    <w:name w:val="GPS L5 numbered clause"/>
    <w:basedOn w:val="GPSL4numberedclause"/>
    <w:qFormat/>
    <w:rsid w:val="00931CEA"/>
    <w:pPr>
      <w:numPr>
        <w:ilvl w:val="4"/>
      </w:numPr>
      <w:tabs>
        <w:tab w:val="num" w:pos="360"/>
        <w:tab w:val="left" w:pos="3402"/>
      </w:tabs>
    </w:pPr>
  </w:style>
  <w:style w:type="paragraph" w:customStyle="1" w:styleId="GPSL6numbered">
    <w:name w:val="GPS L6 numbered"/>
    <w:basedOn w:val="GPSL5numberedclause"/>
    <w:qFormat/>
    <w:rsid w:val="00931CEA"/>
    <w:pPr>
      <w:numPr>
        <w:ilvl w:val="5"/>
      </w:numPr>
      <w:tabs>
        <w:tab w:val="num" w:pos="360"/>
        <w:tab w:val="left" w:pos="4253"/>
      </w:tabs>
    </w:pPr>
  </w:style>
  <w:style w:type="table" w:customStyle="1" w:styleId="GridTable2-Accent11">
    <w:name w:val="Grid Table 2 - Accent 11"/>
    <w:basedOn w:val="TableNormal"/>
    <w:uiPriority w:val="47"/>
    <w:rsid w:val="00931CEA"/>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EAEAEA" w:themeColor="accent1" w:themeTint="99"/>
        <w:bottom w:val="single" w:sz="2" w:space="0" w:color="EAEAEA" w:themeColor="accent1" w:themeTint="99"/>
        <w:insideH w:val="single" w:sz="2" w:space="0" w:color="EAEAEA" w:themeColor="accent1" w:themeTint="99"/>
        <w:insideV w:val="single" w:sz="2" w:space="0" w:color="EAEAEA" w:themeColor="accent1" w:themeTint="99"/>
      </w:tblBorders>
    </w:tblPr>
    <w:tblStylePr w:type="firstRow">
      <w:rPr>
        <w:b/>
        <w:bCs/>
      </w:rPr>
      <w:tblPr/>
      <w:tcPr>
        <w:tcBorders>
          <w:top w:val="nil"/>
          <w:bottom w:val="single" w:sz="12" w:space="0" w:color="EAEAEA" w:themeColor="accent1" w:themeTint="99"/>
          <w:insideH w:val="nil"/>
          <w:insideV w:val="nil"/>
        </w:tcBorders>
        <w:shd w:val="clear" w:color="auto" w:fill="FFFFFF" w:themeFill="background1"/>
      </w:tcPr>
    </w:tblStylePr>
    <w:tblStylePr w:type="lastRow">
      <w:rPr>
        <w:b/>
        <w:bCs/>
      </w:rPr>
      <w:tblPr/>
      <w:tcPr>
        <w:tcBorders>
          <w:top w:val="double" w:sz="2" w:space="0" w:color="EAEAE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character" w:customStyle="1" w:styleId="GPSL3numberedclauseChar">
    <w:name w:val="GPS L3 numbered clause Char"/>
    <w:link w:val="GPSL3numberedclause"/>
    <w:rsid w:val="00931CEA"/>
    <w:rPr>
      <w:rFonts w:ascii="Calibri" w:eastAsia="Times New Roman" w:hAnsi="Calibri" w:cs="Arial"/>
      <w:lang w:eastAsia="zh-CN"/>
    </w:rPr>
  </w:style>
  <w:style w:type="paragraph" w:customStyle="1" w:styleId="GPSL2Numbered">
    <w:name w:val="GPS L2 Numbered"/>
    <w:basedOn w:val="GPSL2NumberedBoldHeading"/>
    <w:link w:val="GPSL2NumberedChar"/>
    <w:qFormat/>
    <w:rsid w:val="00931CEA"/>
    <w:pPr>
      <w:tabs>
        <w:tab w:val="left" w:pos="709"/>
      </w:tabs>
      <w:autoSpaceDN/>
      <w:adjustRightInd w:val="0"/>
      <w:ind w:left="644" w:hanging="360"/>
    </w:pPr>
    <w:rPr>
      <w:b w:val="0"/>
    </w:rPr>
  </w:style>
  <w:style w:type="character" w:customStyle="1" w:styleId="GPSL2NumberedChar">
    <w:name w:val="GPS L2 Numbered Char"/>
    <w:link w:val="GPSL2Numbered"/>
    <w:locked/>
    <w:rsid w:val="00931CEA"/>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931CEA"/>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sid w:val="00931CEA"/>
    <w:rPr>
      <w:rFonts w:ascii="Calibri" w:eastAsia="STZhongsong" w:hAnsi="Calibri" w:cs="Arial"/>
      <w:b/>
      <w:caps/>
      <w:lang w:eastAsia="zh-CN"/>
    </w:rPr>
  </w:style>
  <w:style w:type="numbering" w:customStyle="1" w:styleId="LFO9">
    <w:name w:val="LFO9"/>
    <w:basedOn w:val="NoList"/>
    <w:rsid w:val="00931CEA"/>
    <w:pPr>
      <w:numPr>
        <w:numId w:val="13"/>
      </w:numPr>
    </w:pPr>
  </w:style>
  <w:style w:type="paragraph" w:customStyle="1" w:styleId="Normal0">
    <w:name w:val="Normal0"/>
    <w:qFormat/>
    <w:rsid w:val="00931CEA"/>
    <w:pPr>
      <w:adjustRightInd w:val="0"/>
      <w:spacing w:after="0" w:line="240" w:lineRule="auto"/>
      <w:jc w:val="both"/>
    </w:pPr>
    <w:rPr>
      <w:rFonts w:ascii="Arial" w:eastAsia="Arial" w:hAnsi="Arial" w:cs="Arial"/>
      <w:sz w:val="20"/>
      <w:szCs w:val="20"/>
      <w:lang w:eastAsia="en-GB"/>
    </w:rPr>
  </w:style>
  <w:style w:type="table" w:customStyle="1" w:styleId="HeaderTableGrid3">
    <w:name w:val="Header Table Grid3"/>
    <w:basedOn w:val="TableNormal"/>
    <w:uiPriority w:val="59"/>
    <w:rsid w:val="00931CE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1CEA"/>
    <w:rPr>
      <w:color w:val="5F5F5F" w:themeColor="hyperlink"/>
      <w:u w:val="single"/>
    </w:rPr>
  </w:style>
  <w:style w:type="character" w:customStyle="1" w:styleId="Heading2Char">
    <w:name w:val="Heading 2 Char"/>
    <w:basedOn w:val="DefaultParagraphFont"/>
    <w:link w:val="Heading2"/>
    <w:uiPriority w:val="9"/>
    <w:rsid w:val="008F612C"/>
    <w:rPr>
      <w:rFonts w:asciiTheme="majorHAnsi" w:eastAsiaTheme="majorEastAsia" w:hAnsiTheme="majorHAnsi" w:cstheme="majorBidi"/>
      <w:color w:val="A5A5A5" w:themeColor="accent1" w:themeShade="BF"/>
      <w:sz w:val="26"/>
      <w:szCs w:val="26"/>
    </w:rPr>
  </w:style>
  <w:style w:type="paragraph" w:customStyle="1" w:styleId="paragraph">
    <w:name w:val="paragraph"/>
    <w:basedOn w:val="Normal"/>
    <w:rsid w:val="00BD77C0"/>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eop">
    <w:name w:val="eop"/>
    <w:basedOn w:val="DefaultParagraphFont"/>
    <w:rsid w:val="00BD77C0"/>
  </w:style>
  <w:style w:type="character" w:customStyle="1" w:styleId="normaltextrun">
    <w:name w:val="normaltextrun"/>
    <w:basedOn w:val="DefaultParagraphFont"/>
    <w:rsid w:val="00BD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045033">
      <w:bodyDiv w:val="1"/>
      <w:marLeft w:val="0"/>
      <w:marRight w:val="0"/>
      <w:marTop w:val="0"/>
      <w:marBottom w:val="0"/>
      <w:divBdr>
        <w:top w:val="none" w:sz="0" w:space="0" w:color="auto"/>
        <w:left w:val="none" w:sz="0" w:space="0" w:color="auto"/>
        <w:bottom w:val="none" w:sz="0" w:space="0" w:color="auto"/>
        <w:right w:val="none" w:sz="0" w:space="0" w:color="auto"/>
      </w:divBdr>
      <w:divsChild>
        <w:div w:id="232545007">
          <w:marLeft w:val="0"/>
          <w:marRight w:val="0"/>
          <w:marTop w:val="0"/>
          <w:marBottom w:val="0"/>
          <w:divBdr>
            <w:top w:val="none" w:sz="0" w:space="0" w:color="auto"/>
            <w:left w:val="none" w:sz="0" w:space="0" w:color="auto"/>
            <w:bottom w:val="none" w:sz="0" w:space="0" w:color="auto"/>
            <w:right w:val="none" w:sz="0" w:space="0" w:color="auto"/>
          </w:divBdr>
        </w:div>
        <w:div w:id="979387368">
          <w:marLeft w:val="0"/>
          <w:marRight w:val="0"/>
          <w:marTop w:val="0"/>
          <w:marBottom w:val="0"/>
          <w:divBdr>
            <w:top w:val="none" w:sz="0" w:space="0" w:color="auto"/>
            <w:left w:val="none" w:sz="0" w:space="0" w:color="auto"/>
            <w:bottom w:val="none" w:sz="0" w:space="0" w:color="auto"/>
            <w:right w:val="none" w:sz="0" w:space="0" w:color="auto"/>
          </w:divBdr>
        </w:div>
        <w:div w:id="1302075484">
          <w:marLeft w:val="0"/>
          <w:marRight w:val="0"/>
          <w:marTop w:val="0"/>
          <w:marBottom w:val="0"/>
          <w:divBdr>
            <w:top w:val="none" w:sz="0" w:space="0" w:color="auto"/>
            <w:left w:val="none" w:sz="0" w:space="0" w:color="auto"/>
            <w:bottom w:val="none" w:sz="0" w:space="0" w:color="auto"/>
            <w:right w:val="none" w:sz="0" w:space="0" w:color="auto"/>
          </w:divBdr>
          <w:divsChild>
            <w:div w:id="1676152365">
              <w:marLeft w:val="-75"/>
              <w:marRight w:val="0"/>
              <w:marTop w:val="30"/>
              <w:marBottom w:val="30"/>
              <w:divBdr>
                <w:top w:val="none" w:sz="0" w:space="0" w:color="auto"/>
                <w:left w:val="none" w:sz="0" w:space="0" w:color="auto"/>
                <w:bottom w:val="none" w:sz="0" w:space="0" w:color="auto"/>
                <w:right w:val="none" w:sz="0" w:space="0" w:color="auto"/>
              </w:divBdr>
              <w:divsChild>
                <w:div w:id="4941254">
                  <w:marLeft w:val="0"/>
                  <w:marRight w:val="0"/>
                  <w:marTop w:val="0"/>
                  <w:marBottom w:val="0"/>
                  <w:divBdr>
                    <w:top w:val="none" w:sz="0" w:space="0" w:color="auto"/>
                    <w:left w:val="none" w:sz="0" w:space="0" w:color="auto"/>
                    <w:bottom w:val="none" w:sz="0" w:space="0" w:color="auto"/>
                    <w:right w:val="none" w:sz="0" w:space="0" w:color="auto"/>
                  </w:divBdr>
                  <w:divsChild>
                    <w:div w:id="1563759444">
                      <w:marLeft w:val="0"/>
                      <w:marRight w:val="0"/>
                      <w:marTop w:val="0"/>
                      <w:marBottom w:val="0"/>
                      <w:divBdr>
                        <w:top w:val="none" w:sz="0" w:space="0" w:color="auto"/>
                        <w:left w:val="none" w:sz="0" w:space="0" w:color="auto"/>
                        <w:bottom w:val="none" w:sz="0" w:space="0" w:color="auto"/>
                        <w:right w:val="none" w:sz="0" w:space="0" w:color="auto"/>
                      </w:divBdr>
                    </w:div>
                  </w:divsChild>
                </w:div>
                <w:div w:id="16466459">
                  <w:marLeft w:val="0"/>
                  <w:marRight w:val="0"/>
                  <w:marTop w:val="0"/>
                  <w:marBottom w:val="0"/>
                  <w:divBdr>
                    <w:top w:val="none" w:sz="0" w:space="0" w:color="auto"/>
                    <w:left w:val="none" w:sz="0" w:space="0" w:color="auto"/>
                    <w:bottom w:val="none" w:sz="0" w:space="0" w:color="auto"/>
                    <w:right w:val="none" w:sz="0" w:space="0" w:color="auto"/>
                  </w:divBdr>
                  <w:divsChild>
                    <w:div w:id="292490067">
                      <w:marLeft w:val="0"/>
                      <w:marRight w:val="0"/>
                      <w:marTop w:val="0"/>
                      <w:marBottom w:val="0"/>
                      <w:divBdr>
                        <w:top w:val="none" w:sz="0" w:space="0" w:color="auto"/>
                        <w:left w:val="none" w:sz="0" w:space="0" w:color="auto"/>
                        <w:bottom w:val="none" w:sz="0" w:space="0" w:color="auto"/>
                        <w:right w:val="none" w:sz="0" w:space="0" w:color="auto"/>
                      </w:divBdr>
                    </w:div>
                  </w:divsChild>
                </w:div>
                <w:div w:id="35929760">
                  <w:marLeft w:val="0"/>
                  <w:marRight w:val="0"/>
                  <w:marTop w:val="0"/>
                  <w:marBottom w:val="0"/>
                  <w:divBdr>
                    <w:top w:val="none" w:sz="0" w:space="0" w:color="auto"/>
                    <w:left w:val="none" w:sz="0" w:space="0" w:color="auto"/>
                    <w:bottom w:val="none" w:sz="0" w:space="0" w:color="auto"/>
                    <w:right w:val="none" w:sz="0" w:space="0" w:color="auto"/>
                  </w:divBdr>
                  <w:divsChild>
                    <w:div w:id="2014605767">
                      <w:marLeft w:val="0"/>
                      <w:marRight w:val="0"/>
                      <w:marTop w:val="0"/>
                      <w:marBottom w:val="0"/>
                      <w:divBdr>
                        <w:top w:val="none" w:sz="0" w:space="0" w:color="auto"/>
                        <w:left w:val="none" w:sz="0" w:space="0" w:color="auto"/>
                        <w:bottom w:val="none" w:sz="0" w:space="0" w:color="auto"/>
                        <w:right w:val="none" w:sz="0" w:space="0" w:color="auto"/>
                      </w:divBdr>
                    </w:div>
                  </w:divsChild>
                </w:div>
                <w:div w:id="61219439">
                  <w:marLeft w:val="0"/>
                  <w:marRight w:val="0"/>
                  <w:marTop w:val="0"/>
                  <w:marBottom w:val="0"/>
                  <w:divBdr>
                    <w:top w:val="none" w:sz="0" w:space="0" w:color="auto"/>
                    <w:left w:val="none" w:sz="0" w:space="0" w:color="auto"/>
                    <w:bottom w:val="none" w:sz="0" w:space="0" w:color="auto"/>
                    <w:right w:val="none" w:sz="0" w:space="0" w:color="auto"/>
                  </w:divBdr>
                  <w:divsChild>
                    <w:div w:id="1602303053">
                      <w:marLeft w:val="0"/>
                      <w:marRight w:val="0"/>
                      <w:marTop w:val="0"/>
                      <w:marBottom w:val="0"/>
                      <w:divBdr>
                        <w:top w:val="none" w:sz="0" w:space="0" w:color="auto"/>
                        <w:left w:val="none" w:sz="0" w:space="0" w:color="auto"/>
                        <w:bottom w:val="none" w:sz="0" w:space="0" w:color="auto"/>
                        <w:right w:val="none" w:sz="0" w:space="0" w:color="auto"/>
                      </w:divBdr>
                    </w:div>
                  </w:divsChild>
                </w:div>
                <w:div w:id="63066922">
                  <w:marLeft w:val="0"/>
                  <w:marRight w:val="0"/>
                  <w:marTop w:val="0"/>
                  <w:marBottom w:val="0"/>
                  <w:divBdr>
                    <w:top w:val="none" w:sz="0" w:space="0" w:color="auto"/>
                    <w:left w:val="none" w:sz="0" w:space="0" w:color="auto"/>
                    <w:bottom w:val="none" w:sz="0" w:space="0" w:color="auto"/>
                    <w:right w:val="none" w:sz="0" w:space="0" w:color="auto"/>
                  </w:divBdr>
                  <w:divsChild>
                    <w:div w:id="984162463">
                      <w:marLeft w:val="0"/>
                      <w:marRight w:val="0"/>
                      <w:marTop w:val="0"/>
                      <w:marBottom w:val="0"/>
                      <w:divBdr>
                        <w:top w:val="none" w:sz="0" w:space="0" w:color="auto"/>
                        <w:left w:val="none" w:sz="0" w:space="0" w:color="auto"/>
                        <w:bottom w:val="none" w:sz="0" w:space="0" w:color="auto"/>
                        <w:right w:val="none" w:sz="0" w:space="0" w:color="auto"/>
                      </w:divBdr>
                    </w:div>
                  </w:divsChild>
                </w:div>
                <w:div w:id="78991415">
                  <w:marLeft w:val="0"/>
                  <w:marRight w:val="0"/>
                  <w:marTop w:val="0"/>
                  <w:marBottom w:val="0"/>
                  <w:divBdr>
                    <w:top w:val="none" w:sz="0" w:space="0" w:color="auto"/>
                    <w:left w:val="none" w:sz="0" w:space="0" w:color="auto"/>
                    <w:bottom w:val="none" w:sz="0" w:space="0" w:color="auto"/>
                    <w:right w:val="none" w:sz="0" w:space="0" w:color="auto"/>
                  </w:divBdr>
                  <w:divsChild>
                    <w:div w:id="1239438058">
                      <w:marLeft w:val="0"/>
                      <w:marRight w:val="0"/>
                      <w:marTop w:val="0"/>
                      <w:marBottom w:val="0"/>
                      <w:divBdr>
                        <w:top w:val="none" w:sz="0" w:space="0" w:color="auto"/>
                        <w:left w:val="none" w:sz="0" w:space="0" w:color="auto"/>
                        <w:bottom w:val="none" w:sz="0" w:space="0" w:color="auto"/>
                        <w:right w:val="none" w:sz="0" w:space="0" w:color="auto"/>
                      </w:divBdr>
                    </w:div>
                  </w:divsChild>
                </w:div>
                <w:div w:id="101726768">
                  <w:marLeft w:val="0"/>
                  <w:marRight w:val="0"/>
                  <w:marTop w:val="0"/>
                  <w:marBottom w:val="0"/>
                  <w:divBdr>
                    <w:top w:val="none" w:sz="0" w:space="0" w:color="auto"/>
                    <w:left w:val="none" w:sz="0" w:space="0" w:color="auto"/>
                    <w:bottom w:val="none" w:sz="0" w:space="0" w:color="auto"/>
                    <w:right w:val="none" w:sz="0" w:space="0" w:color="auto"/>
                  </w:divBdr>
                  <w:divsChild>
                    <w:div w:id="2114591649">
                      <w:marLeft w:val="0"/>
                      <w:marRight w:val="0"/>
                      <w:marTop w:val="0"/>
                      <w:marBottom w:val="0"/>
                      <w:divBdr>
                        <w:top w:val="none" w:sz="0" w:space="0" w:color="auto"/>
                        <w:left w:val="none" w:sz="0" w:space="0" w:color="auto"/>
                        <w:bottom w:val="none" w:sz="0" w:space="0" w:color="auto"/>
                        <w:right w:val="none" w:sz="0" w:space="0" w:color="auto"/>
                      </w:divBdr>
                    </w:div>
                  </w:divsChild>
                </w:div>
                <w:div w:id="158429634">
                  <w:marLeft w:val="0"/>
                  <w:marRight w:val="0"/>
                  <w:marTop w:val="0"/>
                  <w:marBottom w:val="0"/>
                  <w:divBdr>
                    <w:top w:val="none" w:sz="0" w:space="0" w:color="auto"/>
                    <w:left w:val="none" w:sz="0" w:space="0" w:color="auto"/>
                    <w:bottom w:val="none" w:sz="0" w:space="0" w:color="auto"/>
                    <w:right w:val="none" w:sz="0" w:space="0" w:color="auto"/>
                  </w:divBdr>
                  <w:divsChild>
                    <w:div w:id="1522207321">
                      <w:marLeft w:val="0"/>
                      <w:marRight w:val="0"/>
                      <w:marTop w:val="0"/>
                      <w:marBottom w:val="0"/>
                      <w:divBdr>
                        <w:top w:val="none" w:sz="0" w:space="0" w:color="auto"/>
                        <w:left w:val="none" w:sz="0" w:space="0" w:color="auto"/>
                        <w:bottom w:val="none" w:sz="0" w:space="0" w:color="auto"/>
                        <w:right w:val="none" w:sz="0" w:space="0" w:color="auto"/>
                      </w:divBdr>
                    </w:div>
                  </w:divsChild>
                </w:div>
                <w:div w:id="224218132">
                  <w:marLeft w:val="0"/>
                  <w:marRight w:val="0"/>
                  <w:marTop w:val="0"/>
                  <w:marBottom w:val="0"/>
                  <w:divBdr>
                    <w:top w:val="none" w:sz="0" w:space="0" w:color="auto"/>
                    <w:left w:val="none" w:sz="0" w:space="0" w:color="auto"/>
                    <w:bottom w:val="none" w:sz="0" w:space="0" w:color="auto"/>
                    <w:right w:val="none" w:sz="0" w:space="0" w:color="auto"/>
                  </w:divBdr>
                  <w:divsChild>
                    <w:div w:id="31082655">
                      <w:marLeft w:val="0"/>
                      <w:marRight w:val="0"/>
                      <w:marTop w:val="0"/>
                      <w:marBottom w:val="0"/>
                      <w:divBdr>
                        <w:top w:val="none" w:sz="0" w:space="0" w:color="auto"/>
                        <w:left w:val="none" w:sz="0" w:space="0" w:color="auto"/>
                        <w:bottom w:val="none" w:sz="0" w:space="0" w:color="auto"/>
                        <w:right w:val="none" w:sz="0" w:space="0" w:color="auto"/>
                      </w:divBdr>
                    </w:div>
                  </w:divsChild>
                </w:div>
                <w:div w:id="340620155">
                  <w:marLeft w:val="0"/>
                  <w:marRight w:val="0"/>
                  <w:marTop w:val="0"/>
                  <w:marBottom w:val="0"/>
                  <w:divBdr>
                    <w:top w:val="none" w:sz="0" w:space="0" w:color="auto"/>
                    <w:left w:val="none" w:sz="0" w:space="0" w:color="auto"/>
                    <w:bottom w:val="none" w:sz="0" w:space="0" w:color="auto"/>
                    <w:right w:val="none" w:sz="0" w:space="0" w:color="auto"/>
                  </w:divBdr>
                  <w:divsChild>
                    <w:div w:id="755782592">
                      <w:marLeft w:val="0"/>
                      <w:marRight w:val="0"/>
                      <w:marTop w:val="0"/>
                      <w:marBottom w:val="0"/>
                      <w:divBdr>
                        <w:top w:val="none" w:sz="0" w:space="0" w:color="auto"/>
                        <w:left w:val="none" w:sz="0" w:space="0" w:color="auto"/>
                        <w:bottom w:val="none" w:sz="0" w:space="0" w:color="auto"/>
                        <w:right w:val="none" w:sz="0" w:space="0" w:color="auto"/>
                      </w:divBdr>
                    </w:div>
                  </w:divsChild>
                </w:div>
                <w:div w:id="398871082">
                  <w:marLeft w:val="0"/>
                  <w:marRight w:val="0"/>
                  <w:marTop w:val="0"/>
                  <w:marBottom w:val="0"/>
                  <w:divBdr>
                    <w:top w:val="none" w:sz="0" w:space="0" w:color="auto"/>
                    <w:left w:val="none" w:sz="0" w:space="0" w:color="auto"/>
                    <w:bottom w:val="none" w:sz="0" w:space="0" w:color="auto"/>
                    <w:right w:val="none" w:sz="0" w:space="0" w:color="auto"/>
                  </w:divBdr>
                  <w:divsChild>
                    <w:div w:id="1809664346">
                      <w:marLeft w:val="0"/>
                      <w:marRight w:val="0"/>
                      <w:marTop w:val="0"/>
                      <w:marBottom w:val="0"/>
                      <w:divBdr>
                        <w:top w:val="none" w:sz="0" w:space="0" w:color="auto"/>
                        <w:left w:val="none" w:sz="0" w:space="0" w:color="auto"/>
                        <w:bottom w:val="none" w:sz="0" w:space="0" w:color="auto"/>
                        <w:right w:val="none" w:sz="0" w:space="0" w:color="auto"/>
                      </w:divBdr>
                    </w:div>
                  </w:divsChild>
                </w:div>
                <w:div w:id="440611009">
                  <w:marLeft w:val="0"/>
                  <w:marRight w:val="0"/>
                  <w:marTop w:val="0"/>
                  <w:marBottom w:val="0"/>
                  <w:divBdr>
                    <w:top w:val="none" w:sz="0" w:space="0" w:color="auto"/>
                    <w:left w:val="none" w:sz="0" w:space="0" w:color="auto"/>
                    <w:bottom w:val="none" w:sz="0" w:space="0" w:color="auto"/>
                    <w:right w:val="none" w:sz="0" w:space="0" w:color="auto"/>
                  </w:divBdr>
                  <w:divsChild>
                    <w:div w:id="1385762984">
                      <w:marLeft w:val="0"/>
                      <w:marRight w:val="0"/>
                      <w:marTop w:val="0"/>
                      <w:marBottom w:val="0"/>
                      <w:divBdr>
                        <w:top w:val="none" w:sz="0" w:space="0" w:color="auto"/>
                        <w:left w:val="none" w:sz="0" w:space="0" w:color="auto"/>
                        <w:bottom w:val="none" w:sz="0" w:space="0" w:color="auto"/>
                        <w:right w:val="none" w:sz="0" w:space="0" w:color="auto"/>
                      </w:divBdr>
                    </w:div>
                  </w:divsChild>
                </w:div>
                <w:div w:id="446779093">
                  <w:marLeft w:val="0"/>
                  <w:marRight w:val="0"/>
                  <w:marTop w:val="0"/>
                  <w:marBottom w:val="0"/>
                  <w:divBdr>
                    <w:top w:val="none" w:sz="0" w:space="0" w:color="auto"/>
                    <w:left w:val="none" w:sz="0" w:space="0" w:color="auto"/>
                    <w:bottom w:val="none" w:sz="0" w:space="0" w:color="auto"/>
                    <w:right w:val="none" w:sz="0" w:space="0" w:color="auto"/>
                  </w:divBdr>
                  <w:divsChild>
                    <w:div w:id="1118110330">
                      <w:marLeft w:val="0"/>
                      <w:marRight w:val="0"/>
                      <w:marTop w:val="0"/>
                      <w:marBottom w:val="0"/>
                      <w:divBdr>
                        <w:top w:val="none" w:sz="0" w:space="0" w:color="auto"/>
                        <w:left w:val="none" w:sz="0" w:space="0" w:color="auto"/>
                        <w:bottom w:val="none" w:sz="0" w:space="0" w:color="auto"/>
                        <w:right w:val="none" w:sz="0" w:space="0" w:color="auto"/>
                      </w:divBdr>
                    </w:div>
                  </w:divsChild>
                </w:div>
                <w:div w:id="531922924">
                  <w:marLeft w:val="0"/>
                  <w:marRight w:val="0"/>
                  <w:marTop w:val="0"/>
                  <w:marBottom w:val="0"/>
                  <w:divBdr>
                    <w:top w:val="none" w:sz="0" w:space="0" w:color="auto"/>
                    <w:left w:val="none" w:sz="0" w:space="0" w:color="auto"/>
                    <w:bottom w:val="none" w:sz="0" w:space="0" w:color="auto"/>
                    <w:right w:val="none" w:sz="0" w:space="0" w:color="auto"/>
                  </w:divBdr>
                  <w:divsChild>
                    <w:div w:id="733895140">
                      <w:marLeft w:val="0"/>
                      <w:marRight w:val="0"/>
                      <w:marTop w:val="0"/>
                      <w:marBottom w:val="0"/>
                      <w:divBdr>
                        <w:top w:val="none" w:sz="0" w:space="0" w:color="auto"/>
                        <w:left w:val="none" w:sz="0" w:space="0" w:color="auto"/>
                        <w:bottom w:val="none" w:sz="0" w:space="0" w:color="auto"/>
                        <w:right w:val="none" w:sz="0" w:space="0" w:color="auto"/>
                      </w:divBdr>
                    </w:div>
                  </w:divsChild>
                </w:div>
                <w:div w:id="534735832">
                  <w:marLeft w:val="0"/>
                  <w:marRight w:val="0"/>
                  <w:marTop w:val="0"/>
                  <w:marBottom w:val="0"/>
                  <w:divBdr>
                    <w:top w:val="none" w:sz="0" w:space="0" w:color="auto"/>
                    <w:left w:val="none" w:sz="0" w:space="0" w:color="auto"/>
                    <w:bottom w:val="none" w:sz="0" w:space="0" w:color="auto"/>
                    <w:right w:val="none" w:sz="0" w:space="0" w:color="auto"/>
                  </w:divBdr>
                  <w:divsChild>
                    <w:div w:id="586765776">
                      <w:marLeft w:val="0"/>
                      <w:marRight w:val="0"/>
                      <w:marTop w:val="0"/>
                      <w:marBottom w:val="0"/>
                      <w:divBdr>
                        <w:top w:val="none" w:sz="0" w:space="0" w:color="auto"/>
                        <w:left w:val="none" w:sz="0" w:space="0" w:color="auto"/>
                        <w:bottom w:val="none" w:sz="0" w:space="0" w:color="auto"/>
                        <w:right w:val="none" w:sz="0" w:space="0" w:color="auto"/>
                      </w:divBdr>
                    </w:div>
                  </w:divsChild>
                </w:div>
                <w:div w:id="583951178">
                  <w:marLeft w:val="0"/>
                  <w:marRight w:val="0"/>
                  <w:marTop w:val="0"/>
                  <w:marBottom w:val="0"/>
                  <w:divBdr>
                    <w:top w:val="none" w:sz="0" w:space="0" w:color="auto"/>
                    <w:left w:val="none" w:sz="0" w:space="0" w:color="auto"/>
                    <w:bottom w:val="none" w:sz="0" w:space="0" w:color="auto"/>
                    <w:right w:val="none" w:sz="0" w:space="0" w:color="auto"/>
                  </w:divBdr>
                  <w:divsChild>
                    <w:div w:id="1639917955">
                      <w:marLeft w:val="0"/>
                      <w:marRight w:val="0"/>
                      <w:marTop w:val="0"/>
                      <w:marBottom w:val="0"/>
                      <w:divBdr>
                        <w:top w:val="none" w:sz="0" w:space="0" w:color="auto"/>
                        <w:left w:val="none" w:sz="0" w:space="0" w:color="auto"/>
                        <w:bottom w:val="none" w:sz="0" w:space="0" w:color="auto"/>
                        <w:right w:val="none" w:sz="0" w:space="0" w:color="auto"/>
                      </w:divBdr>
                    </w:div>
                  </w:divsChild>
                </w:div>
                <w:div w:id="645742448">
                  <w:marLeft w:val="0"/>
                  <w:marRight w:val="0"/>
                  <w:marTop w:val="0"/>
                  <w:marBottom w:val="0"/>
                  <w:divBdr>
                    <w:top w:val="none" w:sz="0" w:space="0" w:color="auto"/>
                    <w:left w:val="none" w:sz="0" w:space="0" w:color="auto"/>
                    <w:bottom w:val="none" w:sz="0" w:space="0" w:color="auto"/>
                    <w:right w:val="none" w:sz="0" w:space="0" w:color="auto"/>
                  </w:divBdr>
                  <w:divsChild>
                    <w:div w:id="1806580888">
                      <w:marLeft w:val="0"/>
                      <w:marRight w:val="0"/>
                      <w:marTop w:val="0"/>
                      <w:marBottom w:val="0"/>
                      <w:divBdr>
                        <w:top w:val="none" w:sz="0" w:space="0" w:color="auto"/>
                        <w:left w:val="none" w:sz="0" w:space="0" w:color="auto"/>
                        <w:bottom w:val="none" w:sz="0" w:space="0" w:color="auto"/>
                        <w:right w:val="none" w:sz="0" w:space="0" w:color="auto"/>
                      </w:divBdr>
                    </w:div>
                  </w:divsChild>
                </w:div>
                <w:div w:id="703988784">
                  <w:marLeft w:val="0"/>
                  <w:marRight w:val="0"/>
                  <w:marTop w:val="0"/>
                  <w:marBottom w:val="0"/>
                  <w:divBdr>
                    <w:top w:val="none" w:sz="0" w:space="0" w:color="auto"/>
                    <w:left w:val="none" w:sz="0" w:space="0" w:color="auto"/>
                    <w:bottom w:val="none" w:sz="0" w:space="0" w:color="auto"/>
                    <w:right w:val="none" w:sz="0" w:space="0" w:color="auto"/>
                  </w:divBdr>
                  <w:divsChild>
                    <w:div w:id="1497845126">
                      <w:marLeft w:val="0"/>
                      <w:marRight w:val="0"/>
                      <w:marTop w:val="0"/>
                      <w:marBottom w:val="0"/>
                      <w:divBdr>
                        <w:top w:val="none" w:sz="0" w:space="0" w:color="auto"/>
                        <w:left w:val="none" w:sz="0" w:space="0" w:color="auto"/>
                        <w:bottom w:val="none" w:sz="0" w:space="0" w:color="auto"/>
                        <w:right w:val="none" w:sz="0" w:space="0" w:color="auto"/>
                      </w:divBdr>
                    </w:div>
                  </w:divsChild>
                </w:div>
                <w:div w:id="808478586">
                  <w:marLeft w:val="0"/>
                  <w:marRight w:val="0"/>
                  <w:marTop w:val="0"/>
                  <w:marBottom w:val="0"/>
                  <w:divBdr>
                    <w:top w:val="none" w:sz="0" w:space="0" w:color="auto"/>
                    <w:left w:val="none" w:sz="0" w:space="0" w:color="auto"/>
                    <w:bottom w:val="none" w:sz="0" w:space="0" w:color="auto"/>
                    <w:right w:val="none" w:sz="0" w:space="0" w:color="auto"/>
                  </w:divBdr>
                  <w:divsChild>
                    <w:div w:id="1361857809">
                      <w:marLeft w:val="0"/>
                      <w:marRight w:val="0"/>
                      <w:marTop w:val="0"/>
                      <w:marBottom w:val="0"/>
                      <w:divBdr>
                        <w:top w:val="none" w:sz="0" w:space="0" w:color="auto"/>
                        <w:left w:val="none" w:sz="0" w:space="0" w:color="auto"/>
                        <w:bottom w:val="none" w:sz="0" w:space="0" w:color="auto"/>
                        <w:right w:val="none" w:sz="0" w:space="0" w:color="auto"/>
                      </w:divBdr>
                    </w:div>
                  </w:divsChild>
                </w:div>
                <w:div w:id="824396034">
                  <w:marLeft w:val="0"/>
                  <w:marRight w:val="0"/>
                  <w:marTop w:val="0"/>
                  <w:marBottom w:val="0"/>
                  <w:divBdr>
                    <w:top w:val="none" w:sz="0" w:space="0" w:color="auto"/>
                    <w:left w:val="none" w:sz="0" w:space="0" w:color="auto"/>
                    <w:bottom w:val="none" w:sz="0" w:space="0" w:color="auto"/>
                    <w:right w:val="none" w:sz="0" w:space="0" w:color="auto"/>
                  </w:divBdr>
                  <w:divsChild>
                    <w:div w:id="545414812">
                      <w:marLeft w:val="0"/>
                      <w:marRight w:val="0"/>
                      <w:marTop w:val="0"/>
                      <w:marBottom w:val="0"/>
                      <w:divBdr>
                        <w:top w:val="none" w:sz="0" w:space="0" w:color="auto"/>
                        <w:left w:val="none" w:sz="0" w:space="0" w:color="auto"/>
                        <w:bottom w:val="none" w:sz="0" w:space="0" w:color="auto"/>
                        <w:right w:val="none" w:sz="0" w:space="0" w:color="auto"/>
                      </w:divBdr>
                    </w:div>
                  </w:divsChild>
                </w:div>
                <w:div w:id="1009059064">
                  <w:marLeft w:val="0"/>
                  <w:marRight w:val="0"/>
                  <w:marTop w:val="0"/>
                  <w:marBottom w:val="0"/>
                  <w:divBdr>
                    <w:top w:val="none" w:sz="0" w:space="0" w:color="auto"/>
                    <w:left w:val="none" w:sz="0" w:space="0" w:color="auto"/>
                    <w:bottom w:val="none" w:sz="0" w:space="0" w:color="auto"/>
                    <w:right w:val="none" w:sz="0" w:space="0" w:color="auto"/>
                  </w:divBdr>
                  <w:divsChild>
                    <w:div w:id="569388980">
                      <w:marLeft w:val="0"/>
                      <w:marRight w:val="0"/>
                      <w:marTop w:val="0"/>
                      <w:marBottom w:val="0"/>
                      <w:divBdr>
                        <w:top w:val="none" w:sz="0" w:space="0" w:color="auto"/>
                        <w:left w:val="none" w:sz="0" w:space="0" w:color="auto"/>
                        <w:bottom w:val="none" w:sz="0" w:space="0" w:color="auto"/>
                        <w:right w:val="none" w:sz="0" w:space="0" w:color="auto"/>
                      </w:divBdr>
                    </w:div>
                    <w:div w:id="621418769">
                      <w:marLeft w:val="0"/>
                      <w:marRight w:val="0"/>
                      <w:marTop w:val="0"/>
                      <w:marBottom w:val="0"/>
                      <w:divBdr>
                        <w:top w:val="none" w:sz="0" w:space="0" w:color="auto"/>
                        <w:left w:val="none" w:sz="0" w:space="0" w:color="auto"/>
                        <w:bottom w:val="none" w:sz="0" w:space="0" w:color="auto"/>
                        <w:right w:val="none" w:sz="0" w:space="0" w:color="auto"/>
                      </w:divBdr>
                    </w:div>
                  </w:divsChild>
                </w:div>
                <w:div w:id="1057171684">
                  <w:marLeft w:val="0"/>
                  <w:marRight w:val="0"/>
                  <w:marTop w:val="0"/>
                  <w:marBottom w:val="0"/>
                  <w:divBdr>
                    <w:top w:val="none" w:sz="0" w:space="0" w:color="auto"/>
                    <w:left w:val="none" w:sz="0" w:space="0" w:color="auto"/>
                    <w:bottom w:val="none" w:sz="0" w:space="0" w:color="auto"/>
                    <w:right w:val="none" w:sz="0" w:space="0" w:color="auto"/>
                  </w:divBdr>
                  <w:divsChild>
                    <w:div w:id="1532918858">
                      <w:marLeft w:val="0"/>
                      <w:marRight w:val="0"/>
                      <w:marTop w:val="0"/>
                      <w:marBottom w:val="0"/>
                      <w:divBdr>
                        <w:top w:val="none" w:sz="0" w:space="0" w:color="auto"/>
                        <w:left w:val="none" w:sz="0" w:space="0" w:color="auto"/>
                        <w:bottom w:val="none" w:sz="0" w:space="0" w:color="auto"/>
                        <w:right w:val="none" w:sz="0" w:space="0" w:color="auto"/>
                      </w:divBdr>
                    </w:div>
                  </w:divsChild>
                </w:div>
                <w:div w:id="1110393187">
                  <w:marLeft w:val="0"/>
                  <w:marRight w:val="0"/>
                  <w:marTop w:val="0"/>
                  <w:marBottom w:val="0"/>
                  <w:divBdr>
                    <w:top w:val="none" w:sz="0" w:space="0" w:color="auto"/>
                    <w:left w:val="none" w:sz="0" w:space="0" w:color="auto"/>
                    <w:bottom w:val="none" w:sz="0" w:space="0" w:color="auto"/>
                    <w:right w:val="none" w:sz="0" w:space="0" w:color="auto"/>
                  </w:divBdr>
                  <w:divsChild>
                    <w:div w:id="1172066214">
                      <w:marLeft w:val="0"/>
                      <w:marRight w:val="0"/>
                      <w:marTop w:val="0"/>
                      <w:marBottom w:val="0"/>
                      <w:divBdr>
                        <w:top w:val="none" w:sz="0" w:space="0" w:color="auto"/>
                        <w:left w:val="none" w:sz="0" w:space="0" w:color="auto"/>
                        <w:bottom w:val="none" w:sz="0" w:space="0" w:color="auto"/>
                        <w:right w:val="none" w:sz="0" w:space="0" w:color="auto"/>
                      </w:divBdr>
                    </w:div>
                  </w:divsChild>
                </w:div>
                <w:div w:id="1233616370">
                  <w:marLeft w:val="0"/>
                  <w:marRight w:val="0"/>
                  <w:marTop w:val="0"/>
                  <w:marBottom w:val="0"/>
                  <w:divBdr>
                    <w:top w:val="none" w:sz="0" w:space="0" w:color="auto"/>
                    <w:left w:val="none" w:sz="0" w:space="0" w:color="auto"/>
                    <w:bottom w:val="none" w:sz="0" w:space="0" w:color="auto"/>
                    <w:right w:val="none" w:sz="0" w:space="0" w:color="auto"/>
                  </w:divBdr>
                  <w:divsChild>
                    <w:div w:id="1132943898">
                      <w:marLeft w:val="0"/>
                      <w:marRight w:val="0"/>
                      <w:marTop w:val="0"/>
                      <w:marBottom w:val="0"/>
                      <w:divBdr>
                        <w:top w:val="none" w:sz="0" w:space="0" w:color="auto"/>
                        <w:left w:val="none" w:sz="0" w:space="0" w:color="auto"/>
                        <w:bottom w:val="none" w:sz="0" w:space="0" w:color="auto"/>
                        <w:right w:val="none" w:sz="0" w:space="0" w:color="auto"/>
                      </w:divBdr>
                    </w:div>
                  </w:divsChild>
                </w:div>
                <w:div w:id="1262646989">
                  <w:marLeft w:val="0"/>
                  <w:marRight w:val="0"/>
                  <w:marTop w:val="0"/>
                  <w:marBottom w:val="0"/>
                  <w:divBdr>
                    <w:top w:val="none" w:sz="0" w:space="0" w:color="auto"/>
                    <w:left w:val="none" w:sz="0" w:space="0" w:color="auto"/>
                    <w:bottom w:val="none" w:sz="0" w:space="0" w:color="auto"/>
                    <w:right w:val="none" w:sz="0" w:space="0" w:color="auto"/>
                  </w:divBdr>
                  <w:divsChild>
                    <w:div w:id="1991252896">
                      <w:marLeft w:val="0"/>
                      <w:marRight w:val="0"/>
                      <w:marTop w:val="0"/>
                      <w:marBottom w:val="0"/>
                      <w:divBdr>
                        <w:top w:val="none" w:sz="0" w:space="0" w:color="auto"/>
                        <w:left w:val="none" w:sz="0" w:space="0" w:color="auto"/>
                        <w:bottom w:val="none" w:sz="0" w:space="0" w:color="auto"/>
                        <w:right w:val="none" w:sz="0" w:space="0" w:color="auto"/>
                      </w:divBdr>
                    </w:div>
                  </w:divsChild>
                </w:div>
                <w:div w:id="1285117329">
                  <w:marLeft w:val="0"/>
                  <w:marRight w:val="0"/>
                  <w:marTop w:val="0"/>
                  <w:marBottom w:val="0"/>
                  <w:divBdr>
                    <w:top w:val="none" w:sz="0" w:space="0" w:color="auto"/>
                    <w:left w:val="none" w:sz="0" w:space="0" w:color="auto"/>
                    <w:bottom w:val="none" w:sz="0" w:space="0" w:color="auto"/>
                    <w:right w:val="none" w:sz="0" w:space="0" w:color="auto"/>
                  </w:divBdr>
                  <w:divsChild>
                    <w:div w:id="1209302017">
                      <w:marLeft w:val="0"/>
                      <w:marRight w:val="0"/>
                      <w:marTop w:val="0"/>
                      <w:marBottom w:val="0"/>
                      <w:divBdr>
                        <w:top w:val="none" w:sz="0" w:space="0" w:color="auto"/>
                        <w:left w:val="none" w:sz="0" w:space="0" w:color="auto"/>
                        <w:bottom w:val="none" w:sz="0" w:space="0" w:color="auto"/>
                        <w:right w:val="none" w:sz="0" w:space="0" w:color="auto"/>
                      </w:divBdr>
                    </w:div>
                  </w:divsChild>
                </w:div>
                <w:div w:id="1291745831">
                  <w:marLeft w:val="0"/>
                  <w:marRight w:val="0"/>
                  <w:marTop w:val="0"/>
                  <w:marBottom w:val="0"/>
                  <w:divBdr>
                    <w:top w:val="none" w:sz="0" w:space="0" w:color="auto"/>
                    <w:left w:val="none" w:sz="0" w:space="0" w:color="auto"/>
                    <w:bottom w:val="none" w:sz="0" w:space="0" w:color="auto"/>
                    <w:right w:val="none" w:sz="0" w:space="0" w:color="auto"/>
                  </w:divBdr>
                  <w:divsChild>
                    <w:div w:id="1671903601">
                      <w:marLeft w:val="0"/>
                      <w:marRight w:val="0"/>
                      <w:marTop w:val="0"/>
                      <w:marBottom w:val="0"/>
                      <w:divBdr>
                        <w:top w:val="none" w:sz="0" w:space="0" w:color="auto"/>
                        <w:left w:val="none" w:sz="0" w:space="0" w:color="auto"/>
                        <w:bottom w:val="none" w:sz="0" w:space="0" w:color="auto"/>
                        <w:right w:val="none" w:sz="0" w:space="0" w:color="auto"/>
                      </w:divBdr>
                    </w:div>
                  </w:divsChild>
                </w:div>
                <w:div w:id="1346054988">
                  <w:marLeft w:val="0"/>
                  <w:marRight w:val="0"/>
                  <w:marTop w:val="0"/>
                  <w:marBottom w:val="0"/>
                  <w:divBdr>
                    <w:top w:val="none" w:sz="0" w:space="0" w:color="auto"/>
                    <w:left w:val="none" w:sz="0" w:space="0" w:color="auto"/>
                    <w:bottom w:val="none" w:sz="0" w:space="0" w:color="auto"/>
                    <w:right w:val="none" w:sz="0" w:space="0" w:color="auto"/>
                  </w:divBdr>
                  <w:divsChild>
                    <w:div w:id="1843936883">
                      <w:marLeft w:val="0"/>
                      <w:marRight w:val="0"/>
                      <w:marTop w:val="0"/>
                      <w:marBottom w:val="0"/>
                      <w:divBdr>
                        <w:top w:val="none" w:sz="0" w:space="0" w:color="auto"/>
                        <w:left w:val="none" w:sz="0" w:space="0" w:color="auto"/>
                        <w:bottom w:val="none" w:sz="0" w:space="0" w:color="auto"/>
                        <w:right w:val="none" w:sz="0" w:space="0" w:color="auto"/>
                      </w:divBdr>
                    </w:div>
                  </w:divsChild>
                </w:div>
                <w:div w:id="1408844479">
                  <w:marLeft w:val="0"/>
                  <w:marRight w:val="0"/>
                  <w:marTop w:val="0"/>
                  <w:marBottom w:val="0"/>
                  <w:divBdr>
                    <w:top w:val="none" w:sz="0" w:space="0" w:color="auto"/>
                    <w:left w:val="none" w:sz="0" w:space="0" w:color="auto"/>
                    <w:bottom w:val="none" w:sz="0" w:space="0" w:color="auto"/>
                    <w:right w:val="none" w:sz="0" w:space="0" w:color="auto"/>
                  </w:divBdr>
                  <w:divsChild>
                    <w:div w:id="1729568455">
                      <w:marLeft w:val="0"/>
                      <w:marRight w:val="0"/>
                      <w:marTop w:val="0"/>
                      <w:marBottom w:val="0"/>
                      <w:divBdr>
                        <w:top w:val="none" w:sz="0" w:space="0" w:color="auto"/>
                        <w:left w:val="none" w:sz="0" w:space="0" w:color="auto"/>
                        <w:bottom w:val="none" w:sz="0" w:space="0" w:color="auto"/>
                        <w:right w:val="none" w:sz="0" w:space="0" w:color="auto"/>
                      </w:divBdr>
                    </w:div>
                  </w:divsChild>
                </w:div>
                <w:div w:id="1503080808">
                  <w:marLeft w:val="0"/>
                  <w:marRight w:val="0"/>
                  <w:marTop w:val="0"/>
                  <w:marBottom w:val="0"/>
                  <w:divBdr>
                    <w:top w:val="none" w:sz="0" w:space="0" w:color="auto"/>
                    <w:left w:val="none" w:sz="0" w:space="0" w:color="auto"/>
                    <w:bottom w:val="none" w:sz="0" w:space="0" w:color="auto"/>
                    <w:right w:val="none" w:sz="0" w:space="0" w:color="auto"/>
                  </w:divBdr>
                  <w:divsChild>
                    <w:div w:id="914123315">
                      <w:marLeft w:val="0"/>
                      <w:marRight w:val="0"/>
                      <w:marTop w:val="0"/>
                      <w:marBottom w:val="0"/>
                      <w:divBdr>
                        <w:top w:val="none" w:sz="0" w:space="0" w:color="auto"/>
                        <w:left w:val="none" w:sz="0" w:space="0" w:color="auto"/>
                        <w:bottom w:val="none" w:sz="0" w:space="0" w:color="auto"/>
                        <w:right w:val="none" w:sz="0" w:space="0" w:color="auto"/>
                      </w:divBdr>
                    </w:div>
                  </w:divsChild>
                </w:div>
                <w:div w:id="1596093591">
                  <w:marLeft w:val="0"/>
                  <w:marRight w:val="0"/>
                  <w:marTop w:val="0"/>
                  <w:marBottom w:val="0"/>
                  <w:divBdr>
                    <w:top w:val="none" w:sz="0" w:space="0" w:color="auto"/>
                    <w:left w:val="none" w:sz="0" w:space="0" w:color="auto"/>
                    <w:bottom w:val="none" w:sz="0" w:space="0" w:color="auto"/>
                    <w:right w:val="none" w:sz="0" w:space="0" w:color="auto"/>
                  </w:divBdr>
                  <w:divsChild>
                    <w:div w:id="342822071">
                      <w:marLeft w:val="0"/>
                      <w:marRight w:val="0"/>
                      <w:marTop w:val="0"/>
                      <w:marBottom w:val="0"/>
                      <w:divBdr>
                        <w:top w:val="none" w:sz="0" w:space="0" w:color="auto"/>
                        <w:left w:val="none" w:sz="0" w:space="0" w:color="auto"/>
                        <w:bottom w:val="none" w:sz="0" w:space="0" w:color="auto"/>
                        <w:right w:val="none" w:sz="0" w:space="0" w:color="auto"/>
                      </w:divBdr>
                    </w:div>
                  </w:divsChild>
                </w:div>
                <w:div w:id="1600024607">
                  <w:marLeft w:val="0"/>
                  <w:marRight w:val="0"/>
                  <w:marTop w:val="0"/>
                  <w:marBottom w:val="0"/>
                  <w:divBdr>
                    <w:top w:val="none" w:sz="0" w:space="0" w:color="auto"/>
                    <w:left w:val="none" w:sz="0" w:space="0" w:color="auto"/>
                    <w:bottom w:val="none" w:sz="0" w:space="0" w:color="auto"/>
                    <w:right w:val="none" w:sz="0" w:space="0" w:color="auto"/>
                  </w:divBdr>
                  <w:divsChild>
                    <w:div w:id="397745683">
                      <w:marLeft w:val="0"/>
                      <w:marRight w:val="0"/>
                      <w:marTop w:val="0"/>
                      <w:marBottom w:val="0"/>
                      <w:divBdr>
                        <w:top w:val="none" w:sz="0" w:space="0" w:color="auto"/>
                        <w:left w:val="none" w:sz="0" w:space="0" w:color="auto"/>
                        <w:bottom w:val="none" w:sz="0" w:space="0" w:color="auto"/>
                        <w:right w:val="none" w:sz="0" w:space="0" w:color="auto"/>
                      </w:divBdr>
                    </w:div>
                  </w:divsChild>
                </w:div>
                <w:div w:id="1616013150">
                  <w:marLeft w:val="0"/>
                  <w:marRight w:val="0"/>
                  <w:marTop w:val="0"/>
                  <w:marBottom w:val="0"/>
                  <w:divBdr>
                    <w:top w:val="none" w:sz="0" w:space="0" w:color="auto"/>
                    <w:left w:val="none" w:sz="0" w:space="0" w:color="auto"/>
                    <w:bottom w:val="none" w:sz="0" w:space="0" w:color="auto"/>
                    <w:right w:val="none" w:sz="0" w:space="0" w:color="auto"/>
                  </w:divBdr>
                  <w:divsChild>
                    <w:div w:id="388382710">
                      <w:marLeft w:val="0"/>
                      <w:marRight w:val="0"/>
                      <w:marTop w:val="0"/>
                      <w:marBottom w:val="0"/>
                      <w:divBdr>
                        <w:top w:val="none" w:sz="0" w:space="0" w:color="auto"/>
                        <w:left w:val="none" w:sz="0" w:space="0" w:color="auto"/>
                        <w:bottom w:val="none" w:sz="0" w:space="0" w:color="auto"/>
                        <w:right w:val="none" w:sz="0" w:space="0" w:color="auto"/>
                      </w:divBdr>
                    </w:div>
                  </w:divsChild>
                </w:div>
                <w:div w:id="1640722432">
                  <w:marLeft w:val="0"/>
                  <w:marRight w:val="0"/>
                  <w:marTop w:val="0"/>
                  <w:marBottom w:val="0"/>
                  <w:divBdr>
                    <w:top w:val="none" w:sz="0" w:space="0" w:color="auto"/>
                    <w:left w:val="none" w:sz="0" w:space="0" w:color="auto"/>
                    <w:bottom w:val="none" w:sz="0" w:space="0" w:color="auto"/>
                    <w:right w:val="none" w:sz="0" w:space="0" w:color="auto"/>
                  </w:divBdr>
                  <w:divsChild>
                    <w:div w:id="679284426">
                      <w:marLeft w:val="0"/>
                      <w:marRight w:val="0"/>
                      <w:marTop w:val="0"/>
                      <w:marBottom w:val="0"/>
                      <w:divBdr>
                        <w:top w:val="none" w:sz="0" w:space="0" w:color="auto"/>
                        <w:left w:val="none" w:sz="0" w:space="0" w:color="auto"/>
                        <w:bottom w:val="none" w:sz="0" w:space="0" w:color="auto"/>
                        <w:right w:val="none" w:sz="0" w:space="0" w:color="auto"/>
                      </w:divBdr>
                    </w:div>
                  </w:divsChild>
                </w:div>
                <w:div w:id="1678847189">
                  <w:marLeft w:val="0"/>
                  <w:marRight w:val="0"/>
                  <w:marTop w:val="0"/>
                  <w:marBottom w:val="0"/>
                  <w:divBdr>
                    <w:top w:val="none" w:sz="0" w:space="0" w:color="auto"/>
                    <w:left w:val="none" w:sz="0" w:space="0" w:color="auto"/>
                    <w:bottom w:val="none" w:sz="0" w:space="0" w:color="auto"/>
                    <w:right w:val="none" w:sz="0" w:space="0" w:color="auto"/>
                  </w:divBdr>
                  <w:divsChild>
                    <w:div w:id="634719452">
                      <w:marLeft w:val="0"/>
                      <w:marRight w:val="0"/>
                      <w:marTop w:val="0"/>
                      <w:marBottom w:val="0"/>
                      <w:divBdr>
                        <w:top w:val="none" w:sz="0" w:space="0" w:color="auto"/>
                        <w:left w:val="none" w:sz="0" w:space="0" w:color="auto"/>
                        <w:bottom w:val="none" w:sz="0" w:space="0" w:color="auto"/>
                        <w:right w:val="none" w:sz="0" w:space="0" w:color="auto"/>
                      </w:divBdr>
                    </w:div>
                  </w:divsChild>
                </w:div>
                <w:div w:id="1689714833">
                  <w:marLeft w:val="0"/>
                  <w:marRight w:val="0"/>
                  <w:marTop w:val="0"/>
                  <w:marBottom w:val="0"/>
                  <w:divBdr>
                    <w:top w:val="none" w:sz="0" w:space="0" w:color="auto"/>
                    <w:left w:val="none" w:sz="0" w:space="0" w:color="auto"/>
                    <w:bottom w:val="none" w:sz="0" w:space="0" w:color="auto"/>
                    <w:right w:val="none" w:sz="0" w:space="0" w:color="auto"/>
                  </w:divBdr>
                  <w:divsChild>
                    <w:div w:id="1922760967">
                      <w:marLeft w:val="0"/>
                      <w:marRight w:val="0"/>
                      <w:marTop w:val="0"/>
                      <w:marBottom w:val="0"/>
                      <w:divBdr>
                        <w:top w:val="none" w:sz="0" w:space="0" w:color="auto"/>
                        <w:left w:val="none" w:sz="0" w:space="0" w:color="auto"/>
                        <w:bottom w:val="none" w:sz="0" w:space="0" w:color="auto"/>
                        <w:right w:val="none" w:sz="0" w:space="0" w:color="auto"/>
                      </w:divBdr>
                    </w:div>
                  </w:divsChild>
                </w:div>
                <w:div w:id="1775515796">
                  <w:marLeft w:val="0"/>
                  <w:marRight w:val="0"/>
                  <w:marTop w:val="0"/>
                  <w:marBottom w:val="0"/>
                  <w:divBdr>
                    <w:top w:val="none" w:sz="0" w:space="0" w:color="auto"/>
                    <w:left w:val="none" w:sz="0" w:space="0" w:color="auto"/>
                    <w:bottom w:val="none" w:sz="0" w:space="0" w:color="auto"/>
                    <w:right w:val="none" w:sz="0" w:space="0" w:color="auto"/>
                  </w:divBdr>
                  <w:divsChild>
                    <w:div w:id="466749613">
                      <w:marLeft w:val="0"/>
                      <w:marRight w:val="0"/>
                      <w:marTop w:val="0"/>
                      <w:marBottom w:val="0"/>
                      <w:divBdr>
                        <w:top w:val="none" w:sz="0" w:space="0" w:color="auto"/>
                        <w:left w:val="none" w:sz="0" w:space="0" w:color="auto"/>
                        <w:bottom w:val="none" w:sz="0" w:space="0" w:color="auto"/>
                        <w:right w:val="none" w:sz="0" w:space="0" w:color="auto"/>
                      </w:divBdr>
                    </w:div>
                  </w:divsChild>
                </w:div>
                <w:div w:id="1856767412">
                  <w:marLeft w:val="0"/>
                  <w:marRight w:val="0"/>
                  <w:marTop w:val="0"/>
                  <w:marBottom w:val="0"/>
                  <w:divBdr>
                    <w:top w:val="none" w:sz="0" w:space="0" w:color="auto"/>
                    <w:left w:val="none" w:sz="0" w:space="0" w:color="auto"/>
                    <w:bottom w:val="none" w:sz="0" w:space="0" w:color="auto"/>
                    <w:right w:val="none" w:sz="0" w:space="0" w:color="auto"/>
                  </w:divBdr>
                  <w:divsChild>
                    <w:div w:id="948396088">
                      <w:marLeft w:val="0"/>
                      <w:marRight w:val="0"/>
                      <w:marTop w:val="0"/>
                      <w:marBottom w:val="0"/>
                      <w:divBdr>
                        <w:top w:val="none" w:sz="0" w:space="0" w:color="auto"/>
                        <w:left w:val="none" w:sz="0" w:space="0" w:color="auto"/>
                        <w:bottom w:val="none" w:sz="0" w:space="0" w:color="auto"/>
                        <w:right w:val="none" w:sz="0" w:space="0" w:color="auto"/>
                      </w:divBdr>
                    </w:div>
                  </w:divsChild>
                </w:div>
                <w:div w:id="1978148981">
                  <w:marLeft w:val="0"/>
                  <w:marRight w:val="0"/>
                  <w:marTop w:val="0"/>
                  <w:marBottom w:val="0"/>
                  <w:divBdr>
                    <w:top w:val="none" w:sz="0" w:space="0" w:color="auto"/>
                    <w:left w:val="none" w:sz="0" w:space="0" w:color="auto"/>
                    <w:bottom w:val="none" w:sz="0" w:space="0" w:color="auto"/>
                    <w:right w:val="none" w:sz="0" w:space="0" w:color="auto"/>
                  </w:divBdr>
                  <w:divsChild>
                    <w:div w:id="835345737">
                      <w:marLeft w:val="0"/>
                      <w:marRight w:val="0"/>
                      <w:marTop w:val="0"/>
                      <w:marBottom w:val="0"/>
                      <w:divBdr>
                        <w:top w:val="none" w:sz="0" w:space="0" w:color="auto"/>
                        <w:left w:val="none" w:sz="0" w:space="0" w:color="auto"/>
                        <w:bottom w:val="none" w:sz="0" w:space="0" w:color="auto"/>
                        <w:right w:val="none" w:sz="0" w:space="0" w:color="auto"/>
                      </w:divBdr>
                    </w:div>
                    <w:div w:id="1848397849">
                      <w:marLeft w:val="0"/>
                      <w:marRight w:val="0"/>
                      <w:marTop w:val="0"/>
                      <w:marBottom w:val="0"/>
                      <w:divBdr>
                        <w:top w:val="none" w:sz="0" w:space="0" w:color="auto"/>
                        <w:left w:val="none" w:sz="0" w:space="0" w:color="auto"/>
                        <w:bottom w:val="none" w:sz="0" w:space="0" w:color="auto"/>
                        <w:right w:val="none" w:sz="0" w:space="0" w:color="auto"/>
                      </w:divBdr>
                    </w:div>
                  </w:divsChild>
                </w:div>
                <w:div w:id="2006931998">
                  <w:marLeft w:val="0"/>
                  <w:marRight w:val="0"/>
                  <w:marTop w:val="0"/>
                  <w:marBottom w:val="0"/>
                  <w:divBdr>
                    <w:top w:val="none" w:sz="0" w:space="0" w:color="auto"/>
                    <w:left w:val="none" w:sz="0" w:space="0" w:color="auto"/>
                    <w:bottom w:val="none" w:sz="0" w:space="0" w:color="auto"/>
                    <w:right w:val="none" w:sz="0" w:space="0" w:color="auto"/>
                  </w:divBdr>
                  <w:divsChild>
                    <w:div w:id="4937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968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 U K M A T T E R S ! 1 0 4 7 6 9 5 2 0 . 3 < / d o c u m e n t i d >  
     < s e n d e r i d > P R E S T O A < / s e n d e r i d >  
     < s e n d e r e m a i l > A L E X A N D E R . P R E S T O N @ D L A P I P E R . C O M < / s e n d e r e m a i l >  
     < l a s t m o d i f i e d > 2 0 2 0 - 0 8 - 1 3 T 1 8 : 4 9 : 0 0 . 0 0 0 0 0 0 0 + 0 1 : 0 0 < / l a s t m o d i f i e d >  
     < d a t a b a s e > U K M A T T E R S < / 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 U K M A T T E R S ! 1 0 4 8 2 5 8 0 3 . 1 < / d o c u m e n t i d >  
     < s e n d e r i d > P R E S T O A < / s e n d e r i d >  
     < s e n d e r e m a i l > A L E X A N D E R . P R E S T O N @ D L A P I P E R . C O M < / s e n d e r e m a i l >  
     < l a s t m o d i f i e d > 2 0 2 0 - 0 8 - 1 4 T 1 5 : 5 7 : 0 0 . 0 0 0 0 0 0 0 + 0 1 : 0 0 < / l a s t m o d i f i e d >  
     < d a t a b a s e > U K M A T T E R S < / 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2F021-AC92-4097-BF56-ACF62515FECB}">
  <ds:schemaRefs>
    <ds:schemaRef ds:uri="http://www.imanage.com/work/xmlschema"/>
  </ds:schemaRefs>
</ds:datastoreItem>
</file>

<file path=customXml/itemProps2.xml><?xml version="1.0" encoding="utf-8"?>
<ds:datastoreItem xmlns:ds="http://schemas.openxmlformats.org/officeDocument/2006/customXml" ds:itemID="{3E528010-7ADB-44ED-BAA3-D1E8CAE484A9}">
  <ds:schemaRefs>
    <ds:schemaRef ds:uri="http://schemas.microsoft.com/sharepoint/v3/contenttype/forms"/>
  </ds:schemaRefs>
</ds:datastoreItem>
</file>

<file path=customXml/itemProps3.xml><?xml version="1.0" encoding="utf-8"?>
<ds:datastoreItem xmlns:ds="http://schemas.openxmlformats.org/officeDocument/2006/customXml" ds:itemID="{7904FBA5-E9FB-4D2F-8868-B9C8994F1AA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e54d426-3d83-4661-9a9f-e9903de7d154"/>
    <ds:schemaRef ds:uri="http://www.w3.org/XML/1998/namespace"/>
    <ds:schemaRef ds:uri="http://purl.org/dc/dcmitype/"/>
  </ds:schemaRefs>
</ds:datastoreItem>
</file>

<file path=customXml/itemProps4.xml><?xml version="1.0" encoding="utf-8"?>
<ds:datastoreItem xmlns:ds="http://schemas.openxmlformats.org/officeDocument/2006/customXml" ds:itemID="{2D280094-C6E0-434F-A2AA-8E8E69797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8CC819-EF9C-41C7-9F4E-C88822979C83}">
  <ds:schemaRefs>
    <ds:schemaRef ds:uri="http://www.imanage.com/work/xmlschema"/>
  </ds:schemaRefs>
</ds:datastoreItem>
</file>

<file path=customXml/itemProps6.xml><?xml version="1.0" encoding="utf-8"?>
<ds:datastoreItem xmlns:ds="http://schemas.openxmlformats.org/officeDocument/2006/customXml" ds:itemID="{7819D469-0162-47B2-9646-5243A3AC8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17</Pages>
  <Words>3603</Words>
  <Characters>20542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Eileen Waters</cp:lastModifiedBy>
  <cp:revision>2</cp:revision>
  <dcterms:created xsi:type="dcterms:W3CDTF">2020-08-17T13:07:00Z</dcterms:created>
  <dcterms:modified xsi:type="dcterms:W3CDTF">2020-08-17T13:07:00Z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0x010100CAEBB98DB690C54A88A491298E3AFEFC</vt:lpwstr>
  </property>
  <property fmtid="{D5CDD505-2E9C-101B-9397-08002B2CF9AE}" pid="3" name="Plato EditorId">
    <vt:lpwstr>dc817bf6-1f84-449b-8fae-2498c3c82236</vt:lpwstr>
  </property>
</Properties>
</file>